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867A5" w14:textId="6181C544" w:rsidR="001D30BD" w:rsidRDefault="001D30BD" w:rsidP="00C2486A"/>
    <w:tbl>
      <w:tblPr>
        <w:tblpPr w:leftFromText="141" w:rightFromText="141" w:vertAnchor="page" w:horzAnchor="margin" w:tblpY="1805"/>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0"/>
        <w:gridCol w:w="8788"/>
      </w:tblGrid>
      <w:tr w:rsidR="001D30BD" w14:paraId="28FB1FB9" w14:textId="77777777" w:rsidTr="00173124">
        <w:trPr>
          <w:trHeight w:hRule="exact" w:val="1344"/>
        </w:trPr>
        <w:tc>
          <w:tcPr>
            <w:tcW w:w="1420" w:type="dxa"/>
            <w:tcBorders>
              <w:top w:val="nil"/>
              <w:left w:val="nil"/>
              <w:bottom w:val="nil"/>
              <w:right w:val="nil"/>
            </w:tcBorders>
          </w:tcPr>
          <w:p w14:paraId="416EBD50" w14:textId="4A79A79B" w:rsidR="001D30BD" w:rsidRDefault="0078517E">
            <w:pPr>
              <w:jc w:val="both"/>
              <w:rPr>
                <w:sz w:val="32"/>
                <w:szCs w:val="32"/>
              </w:rPr>
            </w:pPr>
            <w:r>
              <w:rPr>
                <w:noProof/>
                <w:sz w:val="32"/>
                <w:szCs w:val="32"/>
              </w:rPr>
              <w:drawing>
                <wp:anchor distT="0" distB="0" distL="114300" distR="114300" simplePos="0" relativeHeight="251657728" behindDoc="1" locked="0" layoutInCell="1" allowOverlap="1" wp14:anchorId="5B032352" wp14:editId="4379D2D3">
                  <wp:simplePos x="0" y="0"/>
                  <wp:positionH relativeFrom="column">
                    <wp:posOffset>-75197</wp:posOffset>
                  </wp:positionH>
                  <wp:positionV relativeFrom="paragraph">
                    <wp:posOffset>-629820</wp:posOffset>
                  </wp:positionV>
                  <wp:extent cx="736600" cy="1371600"/>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lum contrast="32000"/>
                            <a:extLst>
                              <a:ext uri="{28A0092B-C50C-407E-A947-70E740481C1C}">
                                <a14:useLocalDpi xmlns:a14="http://schemas.microsoft.com/office/drawing/2010/main" val="0"/>
                              </a:ext>
                            </a:extLst>
                          </a:blip>
                          <a:srcRect/>
                          <a:stretch>
                            <a:fillRect/>
                          </a:stretch>
                        </pic:blipFill>
                        <pic:spPr bwMode="auto">
                          <a:xfrm>
                            <a:off x="0" y="0"/>
                            <a:ext cx="7366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88" w:type="dxa"/>
            <w:tcBorders>
              <w:top w:val="single" w:sz="4" w:space="0" w:color="auto"/>
              <w:left w:val="nil"/>
              <w:bottom w:val="nil"/>
              <w:right w:val="nil"/>
            </w:tcBorders>
          </w:tcPr>
          <w:p w14:paraId="50619063" w14:textId="549E1A4D" w:rsidR="001D30BD" w:rsidRPr="000D50D6" w:rsidRDefault="00284A4A" w:rsidP="001C62F0">
            <w:pPr>
              <w:tabs>
                <w:tab w:val="right" w:pos="8648"/>
              </w:tabs>
              <w:spacing w:before="120" w:after="120"/>
              <w:jc w:val="right"/>
              <w:rPr>
                <w:rFonts w:asciiTheme="minorHAnsi" w:hAnsiTheme="minorHAnsi"/>
              </w:rPr>
            </w:pPr>
            <w:r w:rsidRPr="000D50D6">
              <w:rPr>
                <w:rFonts w:asciiTheme="minorHAnsi" w:hAnsiTheme="minorHAnsi"/>
                <w:sz w:val="22"/>
                <w:szCs w:val="22"/>
              </w:rPr>
              <w:t>Hamburg</w:t>
            </w:r>
            <w:r w:rsidR="00FD38D5" w:rsidRPr="000D50D6">
              <w:rPr>
                <w:rFonts w:asciiTheme="minorHAnsi" w:hAnsiTheme="minorHAnsi"/>
                <w:sz w:val="22"/>
                <w:szCs w:val="22"/>
              </w:rPr>
              <w:t>, 01.</w:t>
            </w:r>
            <w:r w:rsidR="005668E8">
              <w:rPr>
                <w:rFonts w:asciiTheme="minorHAnsi" w:hAnsiTheme="minorHAnsi"/>
                <w:sz w:val="22"/>
                <w:szCs w:val="22"/>
              </w:rPr>
              <w:t>01</w:t>
            </w:r>
            <w:r w:rsidR="009C1121" w:rsidRPr="000D50D6">
              <w:rPr>
                <w:rFonts w:asciiTheme="minorHAnsi" w:hAnsiTheme="minorHAnsi"/>
                <w:sz w:val="22"/>
                <w:szCs w:val="22"/>
              </w:rPr>
              <w:t>.20</w:t>
            </w:r>
            <w:r w:rsidR="00B77EC6" w:rsidRPr="000D50D6">
              <w:rPr>
                <w:rFonts w:asciiTheme="minorHAnsi" w:hAnsiTheme="minorHAnsi"/>
                <w:sz w:val="22"/>
                <w:szCs w:val="22"/>
              </w:rPr>
              <w:t>2</w:t>
            </w:r>
            <w:r w:rsidR="005668E8">
              <w:rPr>
                <w:rFonts w:asciiTheme="minorHAnsi" w:hAnsiTheme="minorHAnsi"/>
                <w:sz w:val="22"/>
                <w:szCs w:val="22"/>
              </w:rPr>
              <w:t>5</w:t>
            </w:r>
          </w:p>
          <w:p w14:paraId="0F40898D" w14:textId="30FEE34D" w:rsidR="003D4B80" w:rsidRPr="0011086C" w:rsidRDefault="008B2CB4" w:rsidP="003D4B80">
            <w:pPr>
              <w:tabs>
                <w:tab w:val="left" w:pos="1560"/>
              </w:tabs>
              <w:spacing w:after="120"/>
              <w:rPr>
                <w:rFonts w:asciiTheme="minorHAnsi" w:hAnsiTheme="minorHAnsi"/>
                <w:i/>
                <w:iCs/>
                <w:sz w:val="25"/>
                <w:szCs w:val="25"/>
              </w:rPr>
            </w:pPr>
            <w:r w:rsidRPr="00B614F3">
              <w:rPr>
                <w:rFonts w:asciiTheme="minorHAnsi" w:hAnsiTheme="minorHAnsi"/>
                <w:sz w:val="25"/>
                <w:szCs w:val="25"/>
              </w:rPr>
              <w:t>Brief</w:t>
            </w:r>
            <w:r w:rsidR="00EC4C8A" w:rsidRPr="00B614F3">
              <w:rPr>
                <w:rFonts w:asciiTheme="minorHAnsi" w:hAnsiTheme="minorHAnsi"/>
                <w:sz w:val="25"/>
                <w:szCs w:val="25"/>
              </w:rPr>
              <w:t xml:space="preserve">aktion </w:t>
            </w:r>
            <w:r w:rsidR="005668E8">
              <w:rPr>
                <w:rFonts w:asciiTheme="minorHAnsi" w:hAnsiTheme="minorHAnsi"/>
                <w:sz w:val="25"/>
                <w:szCs w:val="25"/>
              </w:rPr>
              <w:t>0</w:t>
            </w:r>
            <w:r w:rsidR="00550595" w:rsidRPr="00B614F3">
              <w:rPr>
                <w:rFonts w:asciiTheme="minorHAnsi" w:hAnsiTheme="minorHAnsi"/>
                <w:sz w:val="25"/>
                <w:szCs w:val="25"/>
              </w:rPr>
              <w:t>1</w:t>
            </w:r>
            <w:r w:rsidR="00EC4C8A" w:rsidRPr="00B614F3">
              <w:rPr>
                <w:rFonts w:asciiTheme="minorHAnsi" w:hAnsiTheme="minorHAnsi"/>
                <w:sz w:val="25"/>
                <w:szCs w:val="25"/>
              </w:rPr>
              <w:t>/</w:t>
            </w:r>
            <w:proofErr w:type="gramStart"/>
            <w:r w:rsidR="00EC4C8A" w:rsidRPr="00B614F3">
              <w:rPr>
                <w:rFonts w:asciiTheme="minorHAnsi" w:hAnsiTheme="minorHAnsi"/>
                <w:sz w:val="25"/>
                <w:szCs w:val="25"/>
              </w:rPr>
              <w:t>2</w:t>
            </w:r>
            <w:r w:rsidR="005668E8">
              <w:rPr>
                <w:rFonts w:asciiTheme="minorHAnsi" w:hAnsiTheme="minorHAnsi"/>
                <w:sz w:val="25"/>
                <w:szCs w:val="25"/>
              </w:rPr>
              <w:t>5</w:t>
            </w:r>
            <w:r w:rsidR="00EC4C8A" w:rsidRPr="00B614F3">
              <w:rPr>
                <w:rFonts w:asciiTheme="minorHAnsi" w:hAnsiTheme="minorHAnsi"/>
                <w:sz w:val="25"/>
                <w:szCs w:val="25"/>
              </w:rPr>
              <w:t xml:space="preserve">  </w:t>
            </w:r>
            <w:r w:rsidR="00EC4C8A" w:rsidRPr="00B614F3">
              <w:rPr>
                <w:rFonts w:asciiTheme="minorHAnsi" w:hAnsiTheme="minorHAnsi"/>
                <w:b/>
                <w:bCs/>
                <w:sz w:val="25"/>
                <w:szCs w:val="25"/>
              </w:rPr>
              <w:t>–</w:t>
            </w:r>
            <w:proofErr w:type="gramEnd"/>
            <w:r w:rsidR="00EC4C8A" w:rsidRPr="00B614F3">
              <w:rPr>
                <w:rFonts w:asciiTheme="minorHAnsi" w:hAnsiTheme="minorHAnsi"/>
                <w:b/>
                <w:bCs/>
                <w:sz w:val="25"/>
                <w:szCs w:val="25"/>
              </w:rPr>
              <w:t xml:space="preserve"> </w:t>
            </w:r>
            <w:r w:rsidR="00EC4C8A" w:rsidRPr="00B614F3">
              <w:rPr>
                <w:rFonts w:asciiTheme="minorHAnsi" w:hAnsiTheme="minorHAnsi"/>
                <w:sz w:val="25"/>
                <w:szCs w:val="25"/>
              </w:rPr>
              <w:t xml:space="preserve"> </w:t>
            </w:r>
            <w:r w:rsidR="005668E8">
              <w:rPr>
                <w:rFonts w:asciiTheme="minorHAnsi" w:hAnsiTheme="minorHAnsi"/>
                <w:b/>
                <w:bCs/>
                <w:caps/>
                <w:sz w:val="25"/>
                <w:szCs w:val="25"/>
              </w:rPr>
              <w:t>syrien / türkei</w:t>
            </w:r>
            <w:r w:rsidR="00EC4C8A" w:rsidRPr="00B614F3">
              <w:rPr>
                <w:rFonts w:asciiTheme="minorHAnsi" w:hAnsiTheme="minorHAnsi"/>
                <w:sz w:val="25"/>
                <w:szCs w:val="25"/>
              </w:rPr>
              <w:t>:</w:t>
            </w:r>
            <w:r w:rsidR="0017357D" w:rsidRPr="00B614F3">
              <w:rPr>
                <w:rFonts w:asciiTheme="minorHAnsi" w:hAnsiTheme="minorHAnsi" w:cstheme="minorHAnsi"/>
                <w:i/>
                <w:iCs/>
                <w:sz w:val="25"/>
                <w:szCs w:val="25"/>
              </w:rPr>
              <w:t xml:space="preserve"> </w:t>
            </w:r>
            <w:r w:rsidR="0011086C">
              <w:rPr>
                <w:rFonts w:asciiTheme="minorHAnsi" w:hAnsiTheme="minorHAnsi" w:cstheme="minorHAnsi"/>
                <w:i/>
                <w:iCs/>
                <w:sz w:val="25"/>
                <w:szCs w:val="25"/>
              </w:rPr>
              <w:t xml:space="preserve"> </w:t>
            </w:r>
            <w:r w:rsidR="00E8543C" w:rsidRPr="00DC44FB">
              <w:rPr>
                <w:rFonts w:asciiTheme="minorHAnsi" w:hAnsiTheme="minorHAnsi" w:cstheme="minorHAnsi"/>
                <w:sz w:val="22"/>
                <w:szCs w:val="22"/>
              </w:rPr>
              <w:t xml:space="preserve"> </w:t>
            </w:r>
            <w:proofErr w:type="spellStart"/>
            <w:r w:rsidR="003D4B80" w:rsidRPr="003F66A7">
              <w:rPr>
                <w:rFonts w:asciiTheme="minorHAnsi" w:hAnsiTheme="minorHAnsi" w:cstheme="minorHAnsi"/>
                <w:i/>
                <w:iCs/>
                <w:sz w:val="25"/>
                <w:szCs w:val="25"/>
              </w:rPr>
              <w:t>Luqman</w:t>
            </w:r>
            <w:proofErr w:type="spellEnd"/>
            <w:r w:rsidR="003D4B80" w:rsidRPr="003F66A7">
              <w:rPr>
                <w:rFonts w:asciiTheme="minorHAnsi" w:hAnsiTheme="minorHAnsi" w:cstheme="minorHAnsi"/>
                <w:i/>
                <w:iCs/>
                <w:sz w:val="25"/>
                <w:szCs w:val="25"/>
              </w:rPr>
              <w:t xml:space="preserve"> Hanan</w:t>
            </w:r>
            <w:r w:rsidR="002C50FB" w:rsidRPr="0011086C">
              <w:rPr>
                <w:rFonts w:asciiTheme="minorHAnsi" w:hAnsiTheme="minorHAnsi"/>
                <w:i/>
                <w:iCs/>
                <w:sz w:val="25"/>
              </w:rPr>
              <w:t xml:space="preserve"> </w:t>
            </w:r>
            <w:r w:rsidR="0011086C" w:rsidRPr="0011086C">
              <w:rPr>
                <w:rFonts w:asciiTheme="minorHAnsi" w:hAnsiTheme="minorHAnsi"/>
                <w:i/>
                <w:iCs/>
                <w:sz w:val="25"/>
              </w:rPr>
              <w:t>/ Menschen in Nord-Syrien</w:t>
            </w:r>
            <w:r w:rsidR="002C50FB" w:rsidRPr="0011086C">
              <w:rPr>
                <w:rFonts w:asciiTheme="minorHAnsi" w:hAnsiTheme="minorHAnsi"/>
                <w:i/>
                <w:iCs/>
                <w:sz w:val="25"/>
              </w:rPr>
              <w:t xml:space="preserve">                  </w:t>
            </w:r>
            <w:r w:rsidR="003D4B80" w:rsidRPr="0011086C">
              <w:rPr>
                <w:rFonts w:asciiTheme="minorHAnsi" w:hAnsiTheme="minorHAnsi"/>
                <w:i/>
                <w:iCs/>
                <w:sz w:val="25"/>
                <w:szCs w:val="25"/>
              </w:rPr>
              <w:t xml:space="preserve"> </w:t>
            </w:r>
          </w:p>
          <w:p w14:paraId="0C378EE6" w14:textId="266A037E" w:rsidR="00EC4C8A" w:rsidRPr="000D50D6" w:rsidRDefault="003D4B80" w:rsidP="003D4B80">
            <w:pPr>
              <w:tabs>
                <w:tab w:val="left" w:pos="1560"/>
              </w:tabs>
              <w:spacing w:after="120"/>
              <w:rPr>
                <w:rFonts w:asciiTheme="minorHAnsi" w:hAnsiTheme="minorHAnsi" w:cstheme="minorHAnsi"/>
                <w:sz w:val="18"/>
                <w:szCs w:val="18"/>
              </w:rPr>
            </w:pPr>
            <w:r>
              <w:rPr>
                <w:rFonts w:asciiTheme="minorHAnsi" w:hAnsiTheme="minorHAnsi"/>
                <w:sz w:val="25"/>
                <w:szCs w:val="25"/>
              </w:rPr>
              <w:t xml:space="preserve">                                                                                    </w:t>
            </w:r>
            <w:r w:rsidR="007B2414">
              <w:rPr>
                <w:rFonts w:asciiTheme="minorHAnsi" w:hAnsiTheme="minorHAnsi"/>
                <w:sz w:val="25"/>
                <w:szCs w:val="25"/>
              </w:rPr>
              <w:t xml:space="preserve">          </w:t>
            </w:r>
            <w:r>
              <w:rPr>
                <w:rFonts w:asciiTheme="minorHAnsi" w:hAnsiTheme="minorHAnsi"/>
                <w:sz w:val="25"/>
                <w:szCs w:val="25"/>
              </w:rPr>
              <w:t xml:space="preserve"> Folter,</w:t>
            </w:r>
            <w:r w:rsidRPr="004347AC">
              <w:rPr>
                <w:rFonts w:asciiTheme="minorHAnsi" w:hAnsiTheme="minorHAnsi"/>
                <w:sz w:val="25"/>
                <w:szCs w:val="25"/>
              </w:rPr>
              <w:t xml:space="preserve"> </w:t>
            </w:r>
            <w:r w:rsidR="007B2414">
              <w:rPr>
                <w:rFonts w:asciiTheme="minorHAnsi" w:hAnsiTheme="minorHAnsi"/>
                <w:sz w:val="25"/>
                <w:szCs w:val="25"/>
              </w:rPr>
              <w:t>Mord</w:t>
            </w:r>
            <w:r>
              <w:rPr>
                <w:rFonts w:asciiTheme="minorHAnsi" w:hAnsiTheme="minorHAnsi"/>
                <w:sz w:val="25"/>
                <w:szCs w:val="25"/>
              </w:rPr>
              <w:t xml:space="preserve">, Kriegshandlungen  </w:t>
            </w:r>
          </w:p>
          <w:p w14:paraId="485EE979" w14:textId="76FE00B2" w:rsidR="00096111" w:rsidRPr="000D50D6" w:rsidRDefault="00096111" w:rsidP="00173124">
            <w:pPr>
              <w:tabs>
                <w:tab w:val="left" w:pos="1560"/>
              </w:tabs>
              <w:spacing w:after="120"/>
              <w:rPr>
                <w:rFonts w:asciiTheme="minorHAnsi" w:hAnsiTheme="minorHAnsi"/>
                <w:sz w:val="25"/>
              </w:rPr>
            </w:pPr>
            <w:r w:rsidRPr="000D50D6">
              <w:rPr>
                <w:rFonts w:asciiTheme="minorHAnsi" w:hAnsiTheme="minorHAnsi"/>
                <w:sz w:val="25"/>
              </w:rPr>
              <w:t xml:space="preserve">                                            </w:t>
            </w:r>
            <w:r w:rsidR="008D67FF" w:rsidRPr="000D50D6">
              <w:rPr>
                <w:rFonts w:asciiTheme="minorHAnsi" w:hAnsiTheme="minorHAnsi"/>
                <w:sz w:val="25"/>
              </w:rPr>
              <w:t xml:space="preserve"> </w:t>
            </w:r>
            <w:r w:rsidR="003A2D54" w:rsidRPr="000D50D6">
              <w:rPr>
                <w:rFonts w:asciiTheme="minorHAnsi" w:hAnsiTheme="minorHAnsi"/>
                <w:sz w:val="25"/>
              </w:rPr>
              <w:t xml:space="preserve"> </w:t>
            </w:r>
            <w:r w:rsidR="001521D8" w:rsidRPr="000D50D6">
              <w:rPr>
                <w:rFonts w:asciiTheme="minorHAnsi" w:hAnsiTheme="minorHAnsi"/>
                <w:sz w:val="25"/>
              </w:rPr>
              <w:t xml:space="preserve">            </w:t>
            </w:r>
            <w:r w:rsidR="00DE6769" w:rsidRPr="000D50D6">
              <w:rPr>
                <w:rFonts w:asciiTheme="minorHAnsi" w:hAnsiTheme="minorHAnsi"/>
                <w:sz w:val="25"/>
              </w:rPr>
              <w:t xml:space="preserve">            </w:t>
            </w:r>
            <w:r w:rsidR="001521D8" w:rsidRPr="000D50D6">
              <w:rPr>
                <w:rFonts w:asciiTheme="minorHAnsi" w:hAnsiTheme="minorHAnsi"/>
                <w:sz w:val="25"/>
              </w:rPr>
              <w:t xml:space="preserve"> </w:t>
            </w:r>
            <w:r w:rsidR="00DE6769" w:rsidRPr="000D50D6">
              <w:rPr>
                <w:rFonts w:asciiTheme="minorHAnsi" w:hAnsiTheme="minorHAnsi"/>
                <w:sz w:val="25"/>
              </w:rPr>
              <w:t xml:space="preserve">       </w:t>
            </w:r>
            <w:r w:rsidR="000D50D6">
              <w:rPr>
                <w:rFonts w:asciiTheme="minorHAnsi" w:hAnsiTheme="minorHAnsi"/>
                <w:sz w:val="25"/>
              </w:rPr>
              <w:t xml:space="preserve">                      </w:t>
            </w:r>
            <w:r w:rsidR="00550595">
              <w:rPr>
                <w:rFonts w:asciiTheme="minorHAnsi" w:hAnsiTheme="minorHAnsi"/>
                <w:sz w:val="25"/>
              </w:rPr>
              <w:t xml:space="preserve">    </w:t>
            </w:r>
          </w:p>
          <w:p w14:paraId="22AB8431" w14:textId="77777777" w:rsidR="001D30BD" w:rsidRPr="000D50D6" w:rsidRDefault="001D30BD" w:rsidP="00C2486A">
            <w:pPr>
              <w:spacing w:after="120"/>
              <w:rPr>
                <w:sz w:val="25"/>
              </w:rPr>
            </w:pPr>
          </w:p>
        </w:tc>
      </w:tr>
    </w:tbl>
    <w:p w14:paraId="44FCC077" w14:textId="72696034" w:rsidR="001D30BD" w:rsidRPr="001D30BD" w:rsidRDefault="001D30BD" w:rsidP="001D30BD">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
        <w:gridCol w:w="9773"/>
      </w:tblGrid>
      <w:tr w:rsidR="001D30BD" w14:paraId="7C608F6F" w14:textId="77777777" w:rsidTr="003F66A7">
        <w:trPr>
          <w:trHeight w:hRule="exact" w:val="73"/>
        </w:trPr>
        <w:tc>
          <w:tcPr>
            <w:tcW w:w="503" w:type="dxa"/>
            <w:tcBorders>
              <w:top w:val="nil"/>
              <w:left w:val="nil"/>
              <w:bottom w:val="nil"/>
              <w:right w:val="nil"/>
            </w:tcBorders>
          </w:tcPr>
          <w:p w14:paraId="2F708147" w14:textId="77777777" w:rsidR="001D30BD" w:rsidRDefault="001D30BD">
            <w:pPr>
              <w:jc w:val="both"/>
              <w:rPr>
                <w:sz w:val="22"/>
                <w:szCs w:val="22"/>
              </w:rPr>
            </w:pPr>
          </w:p>
        </w:tc>
        <w:tc>
          <w:tcPr>
            <w:tcW w:w="9773" w:type="dxa"/>
            <w:tcBorders>
              <w:top w:val="nil"/>
              <w:left w:val="nil"/>
              <w:bottom w:val="nil"/>
              <w:right w:val="nil"/>
            </w:tcBorders>
          </w:tcPr>
          <w:p w14:paraId="0A1C57CA" w14:textId="77777777" w:rsidR="001D30BD" w:rsidRDefault="001D30BD">
            <w:pPr>
              <w:jc w:val="both"/>
              <w:rPr>
                <w:sz w:val="22"/>
                <w:szCs w:val="22"/>
              </w:rPr>
            </w:pPr>
          </w:p>
        </w:tc>
      </w:tr>
      <w:tr w:rsidR="009021F2" w14:paraId="235462CE" w14:textId="77777777" w:rsidTr="00D968FA">
        <w:trPr>
          <w:trHeight w:val="610"/>
        </w:trPr>
        <w:tc>
          <w:tcPr>
            <w:tcW w:w="503" w:type="dxa"/>
            <w:tcBorders>
              <w:top w:val="nil"/>
              <w:left w:val="nil"/>
              <w:bottom w:val="nil"/>
              <w:right w:val="nil"/>
            </w:tcBorders>
            <w:shd w:val="clear" w:color="auto" w:fill="B3B3B3"/>
          </w:tcPr>
          <w:p w14:paraId="1F6B983A" w14:textId="77777777" w:rsidR="009021F2" w:rsidRDefault="009021F2" w:rsidP="009021F2">
            <w:pPr>
              <w:spacing w:before="60"/>
            </w:pPr>
            <w:r>
              <w:rPr>
                <w:sz w:val="32"/>
                <w:szCs w:val="32"/>
              </w:rPr>
              <w:sym w:font="Webdings" w:char="F0FC"/>
            </w:r>
          </w:p>
        </w:tc>
        <w:tc>
          <w:tcPr>
            <w:tcW w:w="9773" w:type="dxa"/>
            <w:tcBorders>
              <w:top w:val="nil"/>
              <w:left w:val="nil"/>
              <w:bottom w:val="nil"/>
              <w:right w:val="nil"/>
            </w:tcBorders>
          </w:tcPr>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3"/>
            </w:tblGrid>
            <w:tr w:rsidR="009B26D7" w:rsidRPr="007C6CD0" w14:paraId="71731A29" w14:textId="77777777" w:rsidTr="009B26D7">
              <w:trPr>
                <w:trHeight w:val="693"/>
              </w:trPr>
              <w:tc>
                <w:tcPr>
                  <w:tcW w:w="9773"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3"/>
                  </w:tblGrid>
                  <w:tr w:rsidR="003D4B80" w:rsidRPr="005B5284" w14:paraId="6223ACDE" w14:textId="77777777" w:rsidTr="005D1966">
                    <w:trPr>
                      <w:trHeight w:val="934"/>
                    </w:trPr>
                    <w:tc>
                      <w:tcPr>
                        <w:tcW w:w="9773" w:type="dxa"/>
                        <w:tcBorders>
                          <w:top w:val="nil"/>
                          <w:left w:val="nil"/>
                          <w:bottom w:val="nil"/>
                          <w:right w:val="nil"/>
                        </w:tcBorders>
                      </w:tcPr>
                      <w:p w14:paraId="01F2FEC0" w14:textId="77777777" w:rsidR="003D4B80" w:rsidRPr="005B5284" w:rsidRDefault="003D4B80" w:rsidP="003D4B80">
                        <w:pPr>
                          <w:tabs>
                            <w:tab w:val="left" w:pos="840"/>
                            <w:tab w:val="left" w:pos="982"/>
                          </w:tabs>
                          <w:jc w:val="both"/>
                          <w:rPr>
                            <w:rFonts w:asciiTheme="minorHAnsi" w:hAnsiTheme="minorHAnsi"/>
                          </w:rPr>
                        </w:pPr>
                        <w:r w:rsidRPr="005B5284">
                          <w:rPr>
                            <w:rFonts w:asciiTheme="minorHAnsi" w:hAnsiTheme="minorHAnsi"/>
                            <w:sz w:val="20"/>
                            <w:szCs w:val="20"/>
                            <w:u w:val="single"/>
                          </w:rPr>
                          <w:t>Syrien</w:t>
                        </w:r>
                        <w:r w:rsidRPr="005B5284">
                          <w:rPr>
                            <w:rFonts w:asciiTheme="minorHAnsi" w:hAnsiTheme="minorHAnsi"/>
                            <w:sz w:val="20"/>
                            <w:szCs w:val="20"/>
                          </w:rPr>
                          <w:t>: 17,9 Mio. Einwohner auf 185.180 km² Fläche, BSP/</w:t>
                        </w:r>
                        <w:proofErr w:type="spellStart"/>
                        <w:r w:rsidRPr="005B5284">
                          <w:rPr>
                            <w:rFonts w:asciiTheme="minorHAnsi" w:hAnsiTheme="minorHAnsi"/>
                            <w:sz w:val="20"/>
                            <w:szCs w:val="20"/>
                          </w:rPr>
                          <w:t>Einw</w:t>
                        </w:r>
                        <w:proofErr w:type="spellEnd"/>
                        <w:r w:rsidRPr="005B5284">
                          <w:rPr>
                            <w:rFonts w:asciiTheme="minorHAnsi" w:hAnsiTheme="minorHAnsi"/>
                            <w:sz w:val="20"/>
                            <w:szCs w:val="20"/>
                          </w:rPr>
                          <w:t xml:space="preserve">. 2610 $ (2010), Bevölkerung: ca. 89% syrische Araber, über 6% Kurden (z.T. staatenlos), 2% Armenier sowie Tscherkessen, Turkmenen, Türken u.a., Religion: 87% Muslime: 74% Sunniten, 13% Alawiten (herrschende Elite), Ismailiten und Schiiten, 10% Christen, 3% Drusen (1992). Syrien hat den </w:t>
                        </w:r>
                        <w:r w:rsidRPr="005B5284">
                          <w:rPr>
                            <w:rFonts w:asciiTheme="minorHAnsi" w:hAnsiTheme="minorHAnsi"/>
                            <w:i/>
                            <w:iCs/>
                            <w:sz w:val="20"/>
                            <w:szCs w:val="20"/>
                          </w:rPr>
                          <w:t>Internationalen Pakt über bürgerliche und politische Rechte</w:t>
                        </w:r>
                        <w:r w:rsidRPr="005B5284">
                          <w:rPr>
                            <w:rFonts w:asciiTheme="minorHAnsi" w:hAnsiTheme="minorHAnsi"/>
                            <w:sz w:val="20"/>
                            <w:szCs w:val="20"/>
                          </w:rPr>
                          <w:t xml:space="preserve"> und das </w:t>
                        </w:r>
                        <w:r w:rsidRPr="005B5284">
                          <w:rPr>
                            <w:rFonts w:asciiTheme="minorHAnsi" w:hAnsiTheme="minorHAnsi"/>
                            <w:i/>
                            <w:iCs/>
                            <w:sz w:val="20"/>
                            <w:szCs w:val="20"/>
                          </w:rPr>
                          <w:t>Übereinkommen gegen Folter und andere grausame, unmenschliche oder erniedrigende Behandlung oder Strafe</w:t>
                        </w:r>
                        <w:r w:rsidRPr="005B5284">
                          <w:rPr>
                            <w:rFonts w:asciiTheme="minorHAnsi" w:hAnsiTheme="minorHAnsi"/>
                            <w:sz w:val="20"/>
                            <w:szCs w:val="20"/>
                          </w:rPr>
                          <w:t xml:space="preserve"> ratifiziert, letzteres jedoch mit Einschränkungen.</w:t>
                        </w:r>
                      </w:p>
                    </w:tc>
                  </w:tr>
                </w:tbl>
                <w:p w14:paraId="376D26B7" w14:textId="21BD9B13" w:rsidR="009B26D7" w:rsidRPr="007C6CD0" w:rsidRDefault="009B26D7" w:rsidP="009B26D7">
                  <w:pPr>
                    <w:jc w:val="both"/>
                    <w:rPr>
                      <w:rFonts w:asciiTheme="minorHAnsi" w:hAnsiTheme="minorHAnsi" w:cstheme="minorHAnsi"/>
                      <w:sz w:val="22"/>
                      <w:szCs w:val="22"/>
                    </w:rPr>
                  </w:pPr>
                </w:p>
              </w:tc>
            </w:tr>
          </w:tbl>
          <w:p w14:paraId="7DBBA921" w14:textId="2B09F0F1" w:rsidR="009021F2" w:rsidRPr="00394CF7" w:rsidRDefault="009021F2" w:rsidP="00E474AB">
            <w:pPr>
              <w:jc w:val="both"/>
              <w:rPr>
                <w:rFonts w:asciiTheme="minorHAnsi" w:hAnsiTheme="minorHAnsi" w:cstheme="minorHAnsi"/>
              </w:rPr>
            </w:pPr>
          </w:p>
        </w:tc>
      </w:tr>
      <w:tr w:rsidR="001D30BD" w14:paraId="70159AEA" w14:textId="77777777" w:rsidTr="00173124">
        <w:trPr>
          <w:trHeight w:hRule="exact" w:val="483"/>
        </w:trPr>
        <w:tc>
          <w:tcPr>
            <w:tcW w:w="503" w:type="dxa"/>
            <w:tcBorders>
              <w:top w:val="nil"/>
              <w:left w:val="nil"/>
              <w:bottom w:val="nil"/>
              <w:right w:val="nil"/>
            </w:tcBorders>
          </w:tcPr>
          <w:p w14:paraId="775F5093" w14:textId="77777777" w:rsidR="001D30BD" w:rsidRDefault="001D30BD">
            <w:pPr>
              <w:jc w:val="both"/>
              <w:rPr>
                <w:sz w:val="32"/>
                <w:szCs w:val="32"/>
              </w:rPr>
            </w:pPr>
          </w:p>
        </w:tc>
        <w:tc>
          <w:tcPr>
            <w:tcW w:w="9773" w:type="dxa"/>
            <w:tcBorders>
              <w:top w:val="nil"/>
              <w:left w:val="nil"/>
              <w:bottom w:val="nil"/>
              <w:right w:val="nil"/>
            </w:tcBorders>
          </w:tcPr>
          <w:p w14:paraId="1EA30C25" w14:textId="77777777" w:rsidR="001D30BD" w:rsidRDefault="001D30BD" w:rsidP="00394CF7">
            <w:pPr>
              <w:jc w:val="both"/>
              <w:rPr>
                <w:sz w:val="22"/>
                <w:szCs w:val="22"/>
              </w:rPr>
            </w:pPr>
          </w:p>
        </w:tc>
      </w:tr>
      <w:tr w:rsidR="001D30BD" w:rsidRPr="004666AE" w14:paraId="7D31CAF8" w14:textId="77777777" w:rsidTr="005234BB">
        <w:trPr>
          <w:trHeight w:val="6985"/>
        </w:trPr>
        <w:tc>
          <w:tcPr>
            <w:tcW w:w="503" w:type="dxa"/>
            <w:tcBorders>
              <w:top w:val="nil"/>
              <w:left w:val="nil"/>
              <w:bottom w:val="nil"/>
              <w:right w:val="nil"/>
            </w:tcBorders>
            <w:shd w:val="clear" w:color="auto" w:fill="B3B3B3"/>
          </w:tcPr>
          <w:p w14:paraId="07E4FB0C" w14:textId="77777777" w:rsidR="001D30BD" w:rsidRDefault="001D30BD">
            <w:pPr>
              <w:spacing w:before="40"/>
              <w:rPr>
                <w:sz w:val="32"/>
                <w:szCs w:val="32"/>
              </w:rPr>
            </w:pPr>
            <w:r>
              <w:rPr>
                <w:sz w:val="32"/>
                <w:szCs w:val="32"/>
              </w:rPr>
              <w:sym w:font="Webdings" w:char="F069"/>
            </w:r>
          </w:p>
        </w:tc>
        <w:tc>
          <w:tcPr>
            <w:tcW w:w="9773" w:type="dxa"/>
            <w:tcBorders>
              <w:top w:val="nil"/>
              <w:left w:val="nil"/>
              <w:bottom w:val="nil"/>
              <w:right w:val="nil"/>
            </w:tcBorders>
          </w:tcPr>
          <w:p w14:paraId="4EC41A8F" w14:textId="26618FAE" w:rsidR="00863945" w:rsidRPr="00F85270" w:rsidRDefault="00863945" w:rsidP="0002179B">
            <w:pPr>
              <w:jc w:val="both"/>
              <w:rPr>
                <w:rFonts w:asciiTheme="minorHAnsi" w:hAnsiTheme="minorHAnsi" w:cstheme="minorHAnsi"/>
                <w:sz w:val="22"/>
                <w:szCs w:val="22"/>
              </w:rPr>
            </w:pPr>
            <w:r>
              <w:rPr>
                <w:rFonts w:asciiTheme="minorHAnsi" w:hAnsiTheme="minorHAnsi" w:cstheme="minorHAnsi"/>
                <w:sz w:val="22"/>
                <w:szCs w:val="22"/>
              </w:rPr>
              <w:t>Nach der Briefaktion im Dezember 2024 bezüglich des Einflusses der Türkei auf die Terror-Organisation Hamas wenden wir uns erneut an den türkischen Präsidenten: mit dem Appell, die Kurden und Angehörige anderer Ethnien in Nord</w:t>
            </w:r>
            <w:r w:rsidR="003D4B80">
              <w:rPr>
                <w:rFonts w:asciiTheme="minorHAnsi" w:hAnsiTheme="minorHAnsi" w:cstheme="minorHAnsi"/>
                <w:sz w:val="22"/>
                <w:szCs w:val="22"/>
              </w:rPr>
              <w:t>-S</w:t>
            </w:r>
            <w:r>
              <w:rPr>
                <w:rFonts w:asciiTheme="minorHAnsi" w:hAnsiTheme="minorHAnsi" w:cstheme="minorHAnsi"/>
                <w:sz w:val="22"/>
                <w:szCs w:val="22"/>
              </w:rPr>
              <w:t>yrien vo</w:t>
            </w:r>
            <w:r w:rsidR="009745A4">
              <w:rPr>
                <w:rFonts w:asciiTheme="minorHAnsi" w:hAnsiTheme="minorHAnsi" w:cstheme="minorHAnsi"/>
                <w:sz w:val="22"/>
                <w:szCs w:val="22"/>
              </w:rPr>
              <w:t xml:space="preserve">n </w:t>
            </w:r>
            <w:r>
              <w:rPr>
                <w:rFonts w:asciiTheme="minorHAnsi" w:hAnsiTheme="minorHAnsi" w:cstheme="minorHAnsi"/>
                <w:sz w:val="22"/>
                <w:szCs w:val="22"/>
              </w:rPr>
              <w:t>Verfolgung zu verschonen.</w:t>
            </w:r>
          </w:p>
          <w:p w14:paraId="7C1AFC6C" w14:textId="30F401E1" w:rsidR="00D412BA" w:rsidRPr="00F85270" w:rsidRDefault="00863945" w:rsidP="009745A4">
            <w:pPr>
              <w:jc w:val="both"/>
              <w:rPr>
                <w:rFonts w:asciiTheme="minorHAnsi" w:hAnsiTheme="minorHAnsi" w:cstheme="minorHAnsi"/>
                <w:sz w:val="22"/>
                <w:szCs w:val="22"/>
              </w:rPr>
            </w:pPr>
            <w:r w:rsidRPr="00F85270">
              <w:rPr>
                <w:rFonts w:asciiTheme="minorHAnsi" w:hAnsiTheme="minorHAnsi" w:cstheme="minorHAnsi"/>
                <w:sz w:val="22"/>
                <w:szCs w:val="22"/>
              </w:rPr>
              <w:t>Weltweit ist die Freude groß angesichts des Sturzes des brutalen syrischen Diktators Bashar Al-Assad</w:t>
            </w:r>
            <w:r w:rsidR="00D412BA" w:rsidRPr="00F85270">
              <w:rPr>
                <w:rFonts w:asciiTheme="minorHAnsi" w:hAnsiTheme="minorHAnsi" w:cstheme="minorHAnsi"/>
                <w:sz w:val="22"/>
                <w:szCs w:val="22"/>
              </w:rPr>
              <w:t xml:space="preserve"> vor wenigen Wochen.</w:t>
            </w:r>
            <w:r w:rsidR="009745A4">
              <w:rPr>
                <w:rFonts w:asciiTheme="minorHAnsi" w:hAnsiTheme="minorHAnsi" w:cstheme="minorHAnsi"/>
                <w:sz w:val="22"/>
                <w:szCs w:val="22"/>
              </w:rPr>
              <w:t xml:space="preserve"> </w:t>
            </w:r>
            <w:r w:rsidR="00D412BA" w:rsidRPr="00F85270">
              <w:rPr>
                <w:rFonts w:asciiTheme="minorHAnsi" w:hAnsiTheme="minorHAnsi" w:cstheme="minorHAnsi"/>
                <w:sz w:val="22"/>
                <w:szCs w:val="22"/>
              </w:rPr>
              <w:t>Fotos, Videos und Zeugenberichte der Überlebenden aus den befreiten Foltergefängnissen rufen die</w:t>
            </w:r>
            <w:r w:rsidR="003F66A7">
              <w:rPr>
                <w:rFonts w:asciiTheme="minorHAnsi" w:hAnsiTheme="minorHAnsi" w:cstheme="minorHAnsi"/>
                <w:sz w:val="22"/>
                <w:szCs w:val="22"/>
              </w:rPr>
              <w:t xml:space="preserve"> schockierende</w:t>
            </w:r>
            <w:r w:rsidR="00D412BA" w:rsidRPr="00F85270">
              <w:rPr>
                <w:rFonts w:asciiTheme="minorHAnsi" w:hAnsiTheme="minorHAnsi" w:cstheme="minorHAnsi"/>
                <w:sz w:val="22"/>
                <w:szCs w:val="22"/>
              </w:rPr>
              <w:t xml:space="preserve"> Unmenschlichkeit </w:t>
            </w:r>
            <w:r w:rsidR="009574C0" w:rsidRPr="00F85270">
              <w:rPr>
                <w:rFonts w:asciiTheme="minorHAnsi" w:hAnsiTheme="minorHAnsi" w:cstheme="minorHAnsi"/>
                <w:sz w:val="22"/>
                <w:szCs w:val="22"/>
              </w:rPr>
              <w:t>des langjährigen</w:t>
            </w:r>
            <w:r w:rsidR="00D412BA" w:rsidRPr="00F85270">
              <w:rPr>
                <w:rFonts w:asciiTheme="minorHAnsi" w:hAnsiTheme="minorHAnsi" w:cstheme="minorHAnsi"/>
                <w:sz w:val="22"/>
                <w:szCs w:val="22"/>
              </w:rPr>
              <w:t xml:space="preserve"> Regimes in Erinnerung.</w:t>
            </w:r>
          </w:p>
          <w:p w14:paraId="0CAD6723" w14:textId="016C1985" w:rsidR="002247A5" w:rsidRPr="00F85270" w:rsidRDefault="009574C0" w:rsidP="00797C39">
            <w:pPr>
              <w:jc w:val="both"/>
              <w:rPr>
                <w:rFonts w:asciiTheme="minorHAnsi" w:hAnsiTheme="minorHAnsi" w:cstheme="minorHAnsi"/>
                <w:sz w:val="22"/>
                <w:szCs w:val="22"/>
              </w:rPr>
            </w:pPr>
            <w:r w:rsidRPr="00F85270">
              <w:rPr>
                <w:rFonts w:asciiTheme="minorHAnsi" w:hAnsiTheme="minorHAnsi" w:cstheme="minorHAnsi"/>
                <w:sz w:val="22"/>
                <w:szCs w:val="22"/>
              </w:rPr>
              <w:t xml:space="preserve">Bei aller Freude und Erleichterung wächst </w:t>
            </w:r>
            <w:r w:rsidR="009B397A">
              <w:rPr>
                <w:rFonts w:asciiTheme="minorHAnsi" w:hAnsiTheme="minorHAnsi" w:cstheme="minorHAnsi"/>
                <w:sz w:val="22"/>
                <w:szCs w:val="22"/>
              </w:rPr>
              <w:t>doch</w:t>
            </w:r>
            <w:r w:rsidRPr="00F85270">
              <w:rPr>
                <w:rFonts w:asciiTheme="minorHAnsi" w:hAnsiTheme="minorHAnsi" w:cstheme="minorHAnsi"/>
                <w:sz w:val="22"/>
                <w:szCs w:val="22"/>
              </w:rPr>
              <w:t xml:space="preserve"> die Sorge, dass die neuen Machthaber</w:t>
            </w:r>
            <w:r w:rsidR="009745A4">
              <w:rPr>
                <w:rFonts w:asciiTheme="minorHAnsi" w:hAnsiTheme="minorHAnsi" w:cstheme="minorHAnsi"/>
                <w:sz w:val="22"/>
                <w:szCs w:val="22"/>
              </w:rPr>
              <w:t xml:space="preserve"> menschenrechtswidrige,</w:t>
            </w:r>
            <w:r w:rsidRPr="00F85270">
              <w:rPr>
                <w:rFonts w:asciiTheme="minorHAnsi" w:hAnsiTheme="minorHAnsi" w:cstheme="minorHAnsi"/>
                <w:sz w:val="22"/>
                <w:szCs w:val="22"/>
              </w:rPr>
              <w:t xml:space="preserve"> islamistische Strukturen etablieren und ethnische sowie religiöse Minderheiten unterdrücken möchten.</w:t>
            </w:r>
          </w:p>
          <w:p w14:paraId="46631362" w14:textId="75DAA8E2" w:rsidR="009745A4" w:rsidRDefault="00F85270" w:rsidP="005901DA">
            <w:pPr>
              <w:jc w:val="both"/>
              <w:rPr>
                <w:rFonts w:asciiTheme="minorHAnsi" w:hAnsiTheme="minorHAnsi" w:cstheme="minorHAnsi"/>
                <w:sz w:val="22"/>
                <w:szCs w:val="22"/>
              </w:rPr>
            </w:pPr>
            <w:r>
              <w:rPr>
                <w:rFonts w:asciiTheme="minorHAnsi" w:hAnsiTheme="minorHAnsi" w:cstheme="minorHAnsi"/>
                <w:sz w:val="22"/>
                <w:szCs w:val="22"/>
              </w:rPr>
              <w:t xml:space="preserve">Hinzu kommen wiederholte offene Drohungen des türkischen </w:t>
            </w:r>
            <w:r w:rsidR="009B397A">
              <w:rPr>
                <w:rFonts w:asciiTheme="minorHAnsi" w:hAnsiTheme="minorHAnsi" w:cstheme="minorHAnsi"/>
                <w:sz w:val="22"/>
                <w:szCs w:val="22"/>
              </w:rPr>
              <w:t>P</w:t>
            </w:r>
            <w:r w:rsidRPr="00471B02">
              <w:rPr>
                <w:rFonts w:asciiTheme="minorHAnsi" w:hAnsiTheme="minorHAnsi" w:cstheme="minorHAnsi"/>
                <w:sz w:val="22"/>
                <w:szCs w:val="22"/>
              </w:rPr>
              <w:t>räsident</w:t>
            </w:r>
            <w:r>
              <w:rPr>
                <w:rFonts w:asciiTheme="minorHAnsi" w:hAnsiTheme="minorHAnsi" w:cstheme="minorHAnsi"/>
                <w:sz w:val="22"/>
                <w:szCs w:val="22"/>
              </w:rPr>
              <w:t>en</w:t>
            </w:r>
            <w:r w:rsidRPr="00471B02">
              <w:rPr>
                <w:rFonts w:asciiTheme="minorHAnsi" w:hAnsiTheme="minorHAnsi" w:cstheme="minorHAnsi"/>
                <w:sz w:val="22"/>
                <w:szCs w:val="22"/>
              </w:rPr>
              <w:t xml:space="preserve"> Erdogan</w:t>
            </w:r>
            <w:r>
              <w:rPr>
                <w:rFonts w:asciiTheme="minorHAnsi" w:hAnsiTheme="minorHAnsi" w:cstheme="minorHAnsi"/>
                <w:sz w:val="22"/>
                <w:szCs w:val="22"/>
              </w:rPr>
              <w:t>, i</w:t>
            </w:r>
            <w:r w:rsidR="009B397A">
              <w:rPr>
                <w:rFonts w:asciiTheme="minorHAnsi" w:hAnsiTheme="minorHAnsi" w:cstheme="minorHAnsi"/>
                <w:sz w:val="22"/>
                <w:szCs w:val="22"/>
              </w:rPr>
              <w:t>m kurdisch verwalteten</w:t>
            </w:r>
            <w:r>
              <w:rPr>
                <w:rFonts w:asciiTheme="minorHAnsi" w:hAnsiTheme="minorHAnsi" w:cstheme="minorHAnsi"/>
                <w:sz w:val="22"/>
                <w:szCs w:val="22"/>
              </w:rPr>
              <w:t xml:space="preserve"> </w:t>
            </w:r>
            <w:r w:rsidR="003D4B80">
              <w:rPr>
                <w:rFonts w:asciiTheme="minorHAnsi" w:hAnsiTheme="minorHAnsi" w:cstheme="minorHAnsi"/>
                <w:sz w:val="22"/>
                <w:szCs w:val="22"/>
              </w:rPr>
              <w:t xml:space="preserve">Nord-Syrien </w:t>
            </w:r>
            <w:r>
              <w:rPr>
                <w:rFonts w:asciiTheme="minorHAnsi" w:hAnsiTheme="minorHAnsi" w:cstheme="minorHAnsi"/>
                <w:sz w:val="22"/>
                <w:szCs w:val="22"/>
              </w:rPr>
              <w:t>einzumarschieren.</w:t>
            </w:r>
            <w:r w:rsidR="009745A4">
              <w:rPr>
                <w:rFonts w:asciiTheme="minorHAnsi" w:hAnsiTheme="minorHAnsi" w:cstheme="minorHAnsi"/>
                <w:sz w:val="22"/>
                <w:szCs w:val="22"/>
              </w:rPr>
              <w:t xml:space="preserve"> Erdogan gilt auch als Verbündeter und Unterstützer der nun in Syrien regierenden HTS-Miliz.</w:t>
            </w:r>
            <w:r w:rsidR="005901DA">
              <w:rPr>
                <w:rFonts w:asciiTheme="minorHAnsi" w:hAnsiTheme="minorHAnsi" w:cstheme="minorHAnsi"/>
                <w:sz w:val="22"/>
                <w:szCs w:val="22"/>
              </w:rPr>
              <w:t xml:space="preserve"> </w:t>
            </w:r>
            <w:r w:rsidR="009745A4">
              <w:rPr>
                <w:rFonts w:asciiTheme="minorHAnsi" w:hAnsiTheme="minorHAnsi" w:cstheme="minorHAnsi"/>
                <w:sz w:val="22"/>
                <w:szCs w:val="22"/>
              </w:rPr>
              <w:t>Die Türkei ist daher einer der mächtigsten Akteure in Syrien.</w:t>
            </w:r>
          </w:p>
          <w:p w14:paraId="6B6E4137" w14:textId="454325CA" w:rsidR="00863945" w:rsidRDefault="00304A31" w:rsidP="009745A4">
            <w:pPr>
              <w:jc w:val="both"/>
              <w:rPr>
                <w:rFonts w:asciiTheme="minorHAnsi" w:hAnsiTheme="minorHAnsi" w:cstheme="minorHAnsi"/>
                <w:sz w:val="22"/>
                <w:szCs w:val="22"/>
              </w:rPr>
            </w:pPr>
            <w:r>
              <w:rPr>
                <w:rFonts w:asciiTheme="minorHAnsi" w:hAnsiTheme="minorHAnsi" w:cstheme="minorHAnsi"/>
                <w:sz w:val="22"/>
                <w:szCs w:val="22"/>
              </w:rPr>
              <w:t xml:space="preserve">Obwohl Erdogan selbst immer wieder offen mit Terroristen wie der </w:t>
            </w:r>
            <w:r w:rsidR="009745A4">
              <w:rPr>
                <w:rFonts w:asciiTheme="minorHAnsi" w:hAnsiTheme="minorHAnsi" w:cstheme="minorHAnsi"/>
                <w:sz w:val="22"/>
                <w:szCs w:val="22"/>
              </w:rPr>
              <w:t xml:space="preserve">palästinensischen </w:t>
            </w:r>
            <w:r>
              <w:rPr>
                <w:rFonts w:asciiTheme="minorHAnsi" w:hAnsiTheme="minorHAnsi" w:cstheme="minorHAnsi"/>
                <w:sz w:val="22"/>
                <w:szCs w:val="22"/>
              </w:rPr>
              <w:t xml:space="preserve">Hamas sympathisiert und seit langem </w:t>
            </w:r>
            <w:r w:rsidR="009745A4">
              <w:rPr>
                <w:rFonts w:asciiTheme="minorHAnsi" w:hAnsiTheme="minorHAnsi" w:cstheme="minorHAnsi"/>
                <w:sz w:val="22"/>
                <w:szCs w:val="22"/>
              </w:rPr>
              <w:t>mit bewaffneten islamistischen Gruppen in Syrien kooperiert,</w:t>
            </w:r>
            <w:r w:rsidR="00804C27">
              <w:rPr>
                <w:rFonts w:asciiTheme="minorHAnsi" w:hAnsiTheme="minorHAnsi" w:cstheme="minorHAnsi"/>
                <w:sz w:val="22"/>
                <w:szCs w:val="22"/>
              </w:rPr>
              <w:t xml:space="preserve"> begründet er mögliche Angriffe auf </w:t>
            </w:r>
            <w:r w:rsidR="003D4B80">
              <w:rPr>
                <w:rFonts w:asciiTheme="minorHAnsi" w:hAnsiTheme="minorHAnsi" w:cstheme="minorHAnsi"/>
                <w:sz w:val="22"/>
                <w:szCs w:val="22"/>
              </w:rPr>
              <w:t xml:space="preserve">Nord-Syrien </w:t>
            </w:r>
            <w:r w:rsidR="00804C27">
              <w:rPr>
                <w:rFonts w:asciiTheme="minorHAnsi" w:hAnsiTheme="minorHAnsi" w:cstheme="minorHAnsi"/>
                <w:sz w:val="22"/>
                <w:szCs w:val="22"/>
              </w:rPr>
              <w:t>mit dem angeblichen Kampf gegen Terror-Milizen.</w:t>
            </w:r>
          </w:p>
          <w:p w14:paraId="06108F07" w14:textId="52CBF487" w:rsidR="008B74F2" w:rsidRDefault="00804C27" w:rsidP="009745A4">
            <w:pPr>
              <w:jc w:val="both"/>
              <w:rPr>
                <w:rFonts w:asciiTheme="minorHAnsi" w:hAnsiTheme="minorHAnsi" w:cstheme="minorHAnsi"/>
                <w:sz w:val="22"/>
                <w:szCs w:val="22"/>
              </w:rPr>
            </w:pPr>
            <w:r>
              <w:rPr>
                <w:rFonts w:asciiTheme="minorHAnsi" w:hAnsiTheme="minorHAnsi" w:cstheme="minorHAnsi"/>
                <w:sz w:val="22"/>
                <w:szCs w:val="22"/>
              </w:rPr>
              <w:t>Ebenso bezeichnet er kurdische Rebellengruppen</w:t>
            </w:r>
            <w:r w:rsidR="009745A4">
              <w:rPr>
                <w:rFonts w:asciiTheme="minorHAnsi" w:hAnsiTheme="minorHAnsi" w:cstheme="minorHAnsi"/>
                <w:sz w:val="22"/>
                <w:szCs w:val="22"/>
              </w:rPr>
              <w:t xml:space="preserve"> pauschal</w:t>
            </w:r>
            <w:r>
              <w:rPr>
                <w:rFonts w:asciiTheme="minorHAnsi" w:hAnsiTheme="minorHAnsi" w:cstheme="minorHAnsi"/>
                <w:sz w:val="22"/>
                <w:szCs w:val="22"/>
              </w:rPr>
              <w:t xml:space="preserve"> als Terror-Organisationen</w:t>
            </w:r>
            <w:r w:rsidR="005526F4">
              <w:rPr>
                <w:rFonts w:asciiTheme="minorHAnsi" w:hAnsiTheme="minorHAnsi" w:cstheme="minorHAnsi"/>
                <w:sz w:val="22"/>
                <w:szCs w:val="22"/>
              </w:rPr>
              <w:t>, denen er mit „Auslöschung“ droht.</w:t>
            </w:r>
            <w:r>
              <w:rPr>
                <w:rFonts w:asciiTheme="minorHAnsi" w:hAnsiTheme="minorHAnsi" w:cstheme="minorHAnsi"/>
                <w:sz w:val="22"/>
                <w:szCs w:val="22"/>
              </w:rPr>
              <w:t xml:space="preserve"> Seit Jahren bombardiert die türkische Armee syrische Kurdengebiete</w:t>
            </w:r>
            <w:r w:rsidR="009745A4">
              <w:rPr>
                <w:rFonts w:asciiTheme="minorHAnsi" w:hAnsiTheme="minorHAnsi" w:cstheme="minorHAnsi"/>
                <w:sz w:val="22"/>
                <w:szCs w:val="22"/>
              </w:rPr>
              <w:t xml:space="preserve"> ohne Rücksicht auf die Zivilbevölkerung</w:t>
            </w:r>
            <w:r>
              <w:rPr>
                <w:rFonts w:asciiTheme="minorHAnsi" w:hAnsiTheme="minorHAnsi" w:cstheme="minorHAnsi"/>
                <w:sz w:val="22"/>
                <w:szCs w:val="22"/>
              </w:rPr>
              <w:t>. Laut Gesellschaft für bedrohte Völker (</w:t>
            </w:r>
            <w:proofErr w:type="spellStart"/>
            <w:r>
              <w:rPr>
                <w:rFonts w:asciiTheme="minorHAnsi" w:hAnsiTheme="minorHAnsi" w:cstheme="minorHAnsi"/>
                <w:sz w:val="22"/>
                <w:szCs w:val="22"/>
              </w:rPr>
              <w:t>GfbV</w:t>
            </w:r>
            <w:proofErr w:type="spellEnd"/>
            <w:r>
              <w:rPr>
                <w:rFonts w:asciiTheme="minorHAnsi" w:hAnsiTheme="minorHAnsi" w:cstheme="minorHAnsi"/>
                <w:sz w:val="22"/>
                <w:szCs w:val="22"/>
              </w:rPr>
              <w:t xml:space="preserve">) wird gezielt zivile Infrastruktur </w:t>
            </w:r>
            <w:r w:rsidR="009745A4">
              <w:rPr>
                <w:rFonts w:asciiTheme="minorHAnsi" w:hAnsiTheme="minorHAnsi" w:cstheme="minorHAnsi"/>
                <w:sz w:val="22"/>
                <w:szCs w:val="22"/>
              </w:rPr>
              <w:t>zerbombt</w:t>
            </w:r>
            <w:r>
              <w:rPr>
                <w:rFonts w:asciiTheme="minorHAnsi" w:hAnsiTheme="minorHAnsi" w:cstheme="minorHAnsi"/>
                <w:sz w:val="22"/>
                <w:szCs w:val="22"/>
              </w:rPr>
              <w:t xml:space="preserve">. </w:t>
            </w:r>
            <w:r w:rsidR="009745A4" w:rsidRPr="00AA7969">
              <w:rPr>
                <w:rFonts w:asciiTheme="minorHAnsi" w:hAnsiTheme="minorHAnsi" w:cstheme="minorHAnsi"/>
                <w:sz w:val="22"/>
                <w:szCs w:val="22"/>
              </w:rPr>
              <w:t xml:space="preserve">Die Angriffe haben </w:t>
            </w:r>
            <w:r w:rsidR="009745A4">
              <w:rPr>
                <w:rFonts w:asciiTheme="minorHAnsi" w:hAnsiTheme="minorHAnsi" w:cstheme="minorHAnsi"/>
                <w:sz w:val="22"/>
                <w:szCs w:val="22"/>
              </w:rPr>
              <w:t>Moscheen, Kirchen</w:t>
            </w:r>
            <w:r w:rsidR="008B74F2">
              <w:rPr>
                <w:rFonts w:asciiTheme="minorHAnsi" w:hAnsiTheme="minorHAnsi" w:cstheme="minorHAnsi"/>
                <w:sz w:val="22"/>
                <w:szCs w:val="22"/>
              </w:rPr>
              <w:t>,</w:t>
            </w:r>
            <w:r w:rsidR="009745A4">
              <w:rPr>
                <w:rFonts w:asciiTheme="minorHAnsi" w:hAnsiTheme="minorHAnsi" w:cstheme="minorHAnsi"/>
                <w:sz w:val="22"/>
                <w:szCs w:val="22"/>
              </w:rPr>
              <w:t xml:space="preserve"> </w:t>
            </w:r>
            <w:r w:rsidR="009745A4" w:rsidRPr="00AA7969">
              <w:rPr>
                <w:rFonts w:asciiTheme="minorHAnsi" w:hAnsiTheme="minorHAnsi" w:cstheme="minorHAnsi"/>
                <w:sz w:val="22"/>
                <w:szCs w:val="22"/>
              </w:rPr>
              <w:t xml:space="preserve">zivile Infrastruktur </w:t>
            </w:r>
            <w:r w:rsidR="009745A4">
              <w:rPr>
                <w:rFonts w:asciiTheme="minorHAnsi" w:hAnsiTheme="minorHAnsi" w:cstheme="minorHAnsi"/>
                <w:sz w:val="22"/>
                <w:szCs w:val="22"/>
              </w:rPr>
              <w:t>wie Wasserkraftwerke</w:t>
            </w:r>
            <w:r w:rsidR="008B74F2">
              <w:rPr>
                <w:rFonts w:asciiTheme="minorHAnsi" w:hAnsiTheme="minorHAnsi" w:cstheme="minorHAnsi"/>
                <w:sz w:val="22"/>
                <w:szCs w:val="22"/>
              </w:rPr>
              <w:t>, Felder und Olivenbäume</w:t>
            </w:r>
            <w:r w:rsidR="009745A4">
              <w:rPr>
                <w:rFonts w:asciiTheme="minorHAnsi" w:hAnsiTheme="minorHAnsi" w:cstheme="minorHAnsi"/>
                <w:sz w:val="22"/>
                <w:szCs w:val="22"/>
              </w:rPr>
              <w:t xml:space="preserve"> </w:t>
            </w:r>
            <w:r w:rsidR="009745A4" w:rsidRPr="00AA7969">
              <w:rPr>
                <w:rFonts w:asciiTheme="minorHAnsi" w:hAnsiTheme="minorHAnsi" w:cstheme="minorHAnsi"/>
                <w:sz w:val="22"/>
                <w:szCs w:val="22"/>
              </w:rPr>
              <w:t>zerstört</w:t>
            </w:r>
            <w:r w:rsidR="008B74F2">
              <w:rPr>
                <w:rFonts w:asciiTheme="minorHAnsi" w:hAnsiTheme="minorHAnsi" w:cstheme="minorHAnsi"/>
                <w:sz w:val="22"/>
                <w:szCs w:val="22"/>
              </w:rPr>
              <w:t xml:space="preserve">. Vieles deutet auf ein systematisches Vorgehen hin. Auch kommt es zu gezielten Neuansiedlungen. </w:t>
            </w:r>
          </w:p>
          <w:p w14:paraId="36921761" w14:textId="77777777" w:rsidR="00485F94" w:rsidRDefault="00485F94" w:rsidP="0002179B">
            <w:pPr>
              <w:jc w:val="both"/>
              <w:rPr>
                <w:rFonts w:asciiTheme="minorHAnsi" w:hAnsiTheme="minorHAnsi" w:cstheme="minorHAnsi"/>
                <w:sz w:val="22"/>
                <w:szCs w:val="22"/>
              </w:rPr>
            </w:pPr>
            <w:r>
              <w:rPr>
                <w:rFonts w:asciiTheme="minorHAnsi" w:hAnsiTheme="minorHAnsi" w:cstheme="minorHAnsi"/>
                <w:sz w:val="22"/>
                <w:szCs w:val="22"/>
              </w:rPr>
              <w:t>Mit der Briefaktion fordern wir</w:t>
            </w:r>
            <w:r w:rsidR="008B74F2">
              <w:rPr>
                <w:rFonts w:asciiTheme="minorHAnsi" w:hAnsiTheme="minorHAnsi" w:cstheme="minorHAnsi"/>
                <w:sz w:val="22"/>
                <w:szCs w:val="22"/>
              </w:rPr>
              <w:t xml:space="preserve"> </w:t>
            </w:r>
            <w:r>
              <w:rPr>
                <w:rFonts w:asciiTheme="minorHAnsi" w:hAnsiTheme="minorHAnsi" w:cstheme="minorHAnsi"/>
                <w:sz w:val="22"/>
                <w:szCs w:val="22"/>
              </w:rPr>
              <w:t>erneut Aufklärung der</w:t>
            </w:r>
            <w:r w:rsidR="008B74F2">
              <w:rPr>
                <w:rFonts w:asciiTheme="minorHAnsi" w:hAnsiTheme="minorHAnsi" w:cstheme="minorHAnsi"/>
                <w:sz w:val="22"/>
                <w:szCs w:val="22"/>
              </w:rPr>
              <w:t xml:space="preserve"> </w:t>
            </w:r>
            <w:r w:rsidR="008B74F2" w:rsidRPr="00555157">
              <w:rPr>
                <w:rFonts w:asciiTheme="minorHAnsi" w:hAnsiTheme="minorHAnsi" w:cstheme="minorHAnsi"/>
                <w:sz w:val="22"/>
                <w:szCs w:val="22"/>
              </w:rPr>
              <w:t xml:space="preserve">Ermordung des kurdischen Juristen </w:t>
            </w:r>
            <w:proofErr w:type="spellStart"/>
            <w:r w:rsidR="008B74F2" w:rsidRPr="00555157">
              <w:rPr>
                <w:rFonts w:asciiTheme="minorHAnsi" w:hAnsiTheme="minorHAnsi" w:cstheme="minorHAnsi"/>
                <w:b/>
                <w:bCs/>
                <w:sz w:val="22"/>
                <w:szCs w:val="22"/>
              </w:rPr>
              <w:t>Luqman</w:t>
            </w:r>
            <w:proofErr w:type="spellEnd"/>
            <w:r w:rsidR="008B74F2" w:rsidRPr="00555157">
              <w:rPr>
                <w:rFonts w:asciiTheme="minorHAnsi" w:hAnsiTheme="minorHAnsi" w:cstheme="minorHAnsi"/>
                <w:b/>
                <w:bCs/>
                <w:sz w:val="22"/>
                <w:szCs w:val="22"/>
              </w:rPr>
              <w:t xml:space="preserve"> Hanan</w:t>
            </w:r>
            <w:r w:rsidR="008B74F2" w:rsidRPr="00555157">
              <w:rPr>
                <w:rFonts w:asciiTheme="minorHAnsi" w:hAnsiTheme="minorHAnsi" w:cstheme="minorHAnsi"/>
                <w:sz w:val="22"/>
                <w:szCs w:val="22"/>
              </w:rPr>
              <w:t xml:space="preserve"> </w:t>
            </w:r>
            <w:r w:rsidR="008B74F2">
              <w:rPr>
                <w:rFonts w:asciiTheme="minorHAnsi" w:hAnsiTheme="minorHAnsi" w:cstheme="minorHAnsi"/>
                <w:sz w:val="22"/>
                <w:szCs w:val="22"/>
              </w:rPr>
              <w:t xml:space="preserve">Ende 2022 </w:t>
            </w:r>
            <w:r w:rsidR="008B74F2" w:rsidRPr="00555157">
              <w:rPr>
                <w:rFonts w:asciiTheme="minorHAnsi" w:hAnsiTheme="minorHAnsi" w:cstheme="minorHAnsi"/>
                <w:sz w:val="22"/>
                <w:szCs w:val="22"/>
              </w:rPr>
              <w:t xml:space="preserve">in der nordwestsyrischen Region Afrin, die </w:t>
            </w:r>
            <w:r>
              <w:rPr>
                <w:rFonts w:asciiTheme="minorHAnsi" w:hAnsiTheme="minorHAnsi" w:cstheme="minorHAnsi"/>
                <w:sz w:val="22"/>
                <w:szCs w:val="22"/>
              </w:rPr>
              <w:t>2018</w:t>
            </w:r>
            <w:r w:rsidR="008B74F2" w:rsidRPr="00555157">
              <w:rPr>
                <w:rFonts w:asciiTheme="minorHAnsi" w:hAnsiTheme="minorHAnsi" w:cstheme="minorHAnsi"/>
                <w:sz w:val="22"/>
                <w:szCs w:val="22"/>
              </w:rPr>
              <w:t xml:space="preserve"> völkerrechtswidrig </w:t>
            </w:r>
            <w:r w:rsidR="008B74F2">
              <w:rPr>
                <w:rFonts w:asciiTheme="minorHAnsi" w:hAnsiTheme="minorHAnsi" w:cstheme="minorHAnsi"/>
                <w:sz w:val="22"/>
                <w:szCs w:val="22"/>
              </w:rPr>
              <w:t>durch die</w:t>
            </w:r>
            <w:r w:rsidR="008B74F2" w:rsidRPr="00555157">
              <w:rPr>
                <w:rFonts w:asciiTheme="minorHAnsi" w:hAnsiTheme="minorHAnsi" w:cstheme="minorHAnsi"/>
                <w:sz w:val="22"/>
                <w:szCs w:val="22"/>
              </w:rPr>
              <w:t xml:space="preserve"> Türkei besetzt worden ist. Verantwortlich für den Tod des 45-Jährigen unter Folter sind laut </w:t>
            </w:r>
            <w:proofErr w:type="spellStart"/>
            <w:r w:rsidR="008B74F2" w:rsidRPr="00555157">
              <w:rPr>
                <w:rFonts w:asciiTheme="minorHAnsi" w:hAnsiTheme="minorHAnsi" w:cstheme="minorHAnsi"/>
                <w:sz w:val="22"/>
                <w:szCs w:val="22"/>
              </w:rPr>
              <w:t>GfbV</w:t>
            </w:r>
            <w:proofErr w:type="spellEnd"/>
            <w:r w:rsidR="008B74F2" w:rsidRPr="00555157">
              <w:rPr>
                <w:rFonts w:asciiTheme="minorHAnsi" w:hAnsiTheme="minorHAnsi" w:cstheme="minorHAnsi"/>
                <w:sz w:val="22"/>
                <w:szCs w:val="22"/>
              </w:rPr>
              <w:t xml:space="preserve"> von der Türkei kontrollierte islamistische Milizen</w:t>
            </w:r>
            <w:r w:rsidR="0002179B">
              <w:rPr>
                <w:rFonts w:asciiTheme="minorHAnsi" w:hAnsiTheme="minorHAnsi" w:cstheme="minorHAnsi"/>
                <w:sz w:val="22"/>
                <w:szCs w:val="22"/>
              </w:rPr>
              <w:t xml:space="preserve"> (s. </w:t>
            </w:r>
            <w:r w:rsidR="0002179B" w:rsidRPr="00485F94">
              <w:rPr>
                <w:rFonts w:asciiTheme="minorHAnsi" w:hAnsiTheme="minorHAnsi" w:cstheme="minorHAnsi"/>
                <w:sz w:val="22"/>
                <w:szCs w:val="22"/>
              </w:rPr>
              <w:t xml:space="preserve">BA </w:t>
            </w:r>
            <w:r w:rsidRPr="00485F94">
              <w:rPr>
                <w:rFonts w:asciiTheme="minorHAnsi" w:hAnsiTheme="minorHAnsi" w:cstheme="minorHAnsi"/>
                <w:sz w:val="22"/>
                <w:szCs w:val="22"/>
              </w:rPr>
              <w:t>03/</w:t>
            </w:r>
            <w:r w:rsidR="0002179B" w:rsidRPr="00485F94">
              <w:rPr>
                <w:rFonts w:asciiTheme="minorHAnsi" w:hAnsiTheme="minorHAnsi" w:cstheme="minorHAnsi"/>
                <w:sz w:val="22"/>
                <w:szCs w:val="22"/>
              </w:rPr>
              <w:t>2023</w:t>
            </w:r>
            <w:r w:rsidR="0002179B">
              <w:rPr>
                <w:rFonts w:asciiTheme="minorHAnsi" w:hAnsiTheme="minorHAnsi" w:cstheme="minorHAnsi"/>
                <w:sz w:val="22"/>
                <w:szCs w:val="22"/>
              </w:rPr>
              <w:t>)</w:t>
            </w:r>
            <w:r w:rsidR="008B74F2" w:rsidRPr="00555157">
              <w:rPr>
                <w:rFonts w:asciiTheme="minorHAnsi" w:hAnsiTheme="minorHAnsi" w:cstheme="minorHAnsi"/>
                <w:sz w:val="22"/>
                <w:szCs w:val="22"/>
              </w:rPr>
              <w:t>. „</w:t>
            </w:r>
            <w:proofErr w:type="spellStart"/>
            <w:r w:rsidR="008B74F2" w:rsidRPr="00555157">
              <w:rPr>
                <w:rFonts w:asciiTheme="minorHAnsi" w:hAnsiTheme="minorHAnsi" w:cstheme="minorHAnsi"/>
                <w:sz w:val="22"/>
                <w:szCs w:val="22"/>
              </w:rPr>
              <w:t>Luqman</w:t>
            </w:r>
            <w:proofErr w:type="spellEnd"/>
            <w:r w:rsidR="008B74F2" w:rsidRPr="00555157">
              <w:rPr>
                <w:rFonts w:asciiTheme="minorHAnsi" w:hAnsiTheme="minorHAnsi" w:cstheme="minorHAnsi"/>
                <w:sz w:val="22"/>
                <w:szCs w:val="22"/>
              </w:rPr>
              <w:t xml:space="preserve"> Hanan wurde am 20. Dezember 2022 zum dritten Mal vom türkischen Geheimdienst und syrischen Islamisten in Afrin verhaftet. Zwei Tage später holte seine Familie die Leiche aus einem Militärkrankenhaus ab“, berichtet der </w:t>
            </w:r>
            <w:proofErr w:type="spellStart"/>
            <w:r w:rsidR="008B74F2" w:rsidRPr="00555157">
              <w:rPr>
                <w:rFonts w:asciiTheme="minorHAnsi" w:hAnsiTheme="minorHAnsi" w:cstheme="minorHAnsi"/>
                <w:sz w:val="22"/>
                <w:szCs w:val="22"/>
              </w:rPr>
              <w:t>GfbV</w:t>
            </w:r>
            <w:proofErr w:type="spellEnd"/>
            <w:r w:rsidR="008B74F2" w:rsidRPr="00555157">
              <w:rPr>
                <w:rFonts w:asciiTheme="minorHAnsi" w:hAnsiTheme="minorHAnsi" w:cstheme="minorHAnsi"/>
                <w:sz w:val="22"/>
                <w:szCs w:val="22"/>
              </w:rPr>
              <w:t xml:space="preserve">-Nahostexperte Dr. Kamal Sido. </w:t>
            </w:r>
          </w:p>
          <w:p w14:paraId="6F275B31" w14:textId="30EE0712" w:rsidR="008B74F2" w:rsidRDefault="008B74F2" w:rsidP="0002179B">
            <w:pPr>
              <w:jc w:val="both"/>
              <w:rPr>
                <w:rFonts w:asciiTheme="minorHAnsi" w:hAnsiTheme="minorHAnsi" w:cstheme="minorHAnsi"/>
                <w:sz w:val="22"/>
                <w:szCs w:val="22"/>
              </w:rPr>
            </w:pPr>
            <w:r w:rsidRPr="00C763D8">
              <w:rPr>
                <w:rFonts w:asciiTheme="minorHAnsi" w:hAnsiTheme="minorHAnsi" w:cstheme="minorHAnsi"/>
                <w:sz w:val="22"/>
                <w:szCs w:val="22"/>
              </w:rPr>
              <w:t xml:space="preserve">Bilder, die der </w:t>
            </w:r>
            <w:proofErr w:type="spellStart"/>
            <w:r w:rsidRPr="00C763D8">
              <w:rPr>
                <w:rFonts w:asciiTheme="minorHAnsi" w:hAnsiTheme="minorHAnsi" w:cstheme="minorHAnsi"/>
                <w:sz w:val="22"/>
                <w:szCs w:val="22"/>
              </w:rPr>
              <w:t>GfbV</w:t>
            </w:r>
            <w:proofErr w:type="spellEnd"/>
            <w:r w:rsidRPr="00C763D8">
              <w:rPr>
                <w:rFonts w:asciiTheme="minorHAnsi" w:hAnsiTheme="minorHAnsi" w:cstheme="minorHAnsi"/>
                <w:sz w:val="22"/>
                <w:szCs w:val="22"/>
              </w:rPr>
              <w:t xml:space="preserve"> vorliegen, zeigen deutliche Spuren der Folter auf dem ganzen Körper. </w:t>
            </w:r>
          </w:p>
          <w:p w14:paraId="456BBE23" w14:textId="22A3075D" w:rsidR="00804C27" w:rsidRPr="001E6E1B" w:rsidRDefault="004A245D" w:rsidP="00797C39">
            <w:pPr>
              <w:jc w:val="both"/>
              <w:rPr>
                <w:rFonts w:asciiTheme="minorHAnsi" w:hAnsiTheme="minorHAnsi" w:cstheme="minorHAnsi"/>
                <w:sz w:val="22"/>
                <w:szCs w:val="22"/>
              </w:rPr>
            </w:pPr>
            <w:r>
              <w:rPr>
                <w:rFonts w:asciiTheme="minorHAnsi" w:hAnsiTheme="minorHAnsi" w:cstheme="minorHAnsi"/>
                <w:sz w:val="22"/>
                <w:szCs w:val="22"/>
              </w:rPr>
              <w:t xml:space="preserve">Die </w:t>
            </w:r>
            <w:proofErr w:type="spellStart"/>
            <w:r>
              <w:rPr>
                <w:rFonts w:asciiTheme="minorHAnsi" w:hAnsiTheme="minorHAnsi" w:cstheme="minorHAnsi"/>
                <w:sz w:val="22"/>
                <w:szCs w:val="22"/>
              </w:rPr>
              <w:t>GfbV</w:t>
            </w:r>
            <w:proofErr w:type="spellEnd"/>
            <w:r>
              <w:rPr>
                <w:rFonts w:asciiTheme="minorHAnsi" w:hAnsiTheme="minorHAnsi" w:cstheme="minorHAnsi"/>
                <w:sz w:val="22"/>
                <w:szCs w:val="22"/>
              </w:rPr>
              <w:t xml:space="preserve"> berichtet immer wieder über schwerste Menschenrechtsverletzungen, die durch türkisches Militär </w:t>
            </w:r>
            <w:r w:rsidR="00485F94">
              <w:rPr>
                <w:rFonts w:asciiTheme="minorHAnsi" w:hAnsiTheme="minorHAnsi" w:cstheme="minorHAnsi"/>
                <w:sz w:val="22"/>
                <w:szCs w:val="22"/>
              </w:rPr>
              <w:t>und</w:t>
            </w:r>
            <w:r>
              <w:rPr>
                <w:rFonts w:asciiTheme="minorHAnsi" w:hAnsiTheme="minorHAnsi" w:cstheme="minorHAnsi"/>
                <w:sz w:val="22"/>
                <w:szCs w:val="22"/>
              </w:rPr>
              <w:t xml:space="preserve"> verbündete islamistische </w:t>
            </w:r>
            <w:r w:rsidRPr="001E6E1B">
              <w:rPr>
                <w:rFonts w:asciiTheme="minorHAnsi" w:hAnsiTheme="minorHAnsi" w:cstheme="minorHAnsi"/>
                <w:sz w:val="22"/>
                <w:szCs w:val="22"/>
              </w:rPr>
              <w:t>Milizen in Nord</w:t>
            </w:r>
            <w:r w:rsidR="00485F94">
              <w:rPr>
                <w:rFonts w:asciiTheme="minorHAnsi" w:hAnsiTheme="minorHAnsi" w:cstheme="minorHAnsi"/>
                <w:sz w:val="22"/>
                <w:szCs w:val="22"/>
              </w:rPr>
              <w:t>-S</w:t>
            </w:r>
            <w:r w:rsidRPr="001E6E1B">
              <w:rPr>
                <w:rFonts w:asciiTheme="minorHAnsi" w:hAnsiTheme="minorHAnsi" w:cstheme="minorHAnsi"/>
                <w:sz w:val="22"/>
                <w:szCs w:val="22"/>
              </w:rPr>
              <w:t>yrien begangen werden.</w:t>
            </w:r>
            <w:r w:rsidR="001E6E1B" w:rsidRPr="001E6E1B">
              <w:rPr>
                <w:rFonts w:asciiTheme="minorHAnsi" w:hAnsiTheme="minorHAnsi" w:cstheme="minorHAnsi"/>
                <w:sz w:val="22"/>
                <w:szCs w:val="22"/>
              </w:rPr>
              <w:t xml:space="preserve"> Es komme bereits zu täglichen Angriffen mit Luftwaffe, Raketenwerfern, schwerer Artillerie, Panzern und Kampfdrohnen.</w:t>
            </w:r>
          </w:p>
          <w:p w14:paraId="09E5B3A3" w14:textId="7F31FF80" w:rsidR="00863945" w:rsidRDefault="004A245D" w:rsidP="0002179B">
            <w:pPr>
              <w:jc w:val="both"/>
              <w:rPr>
                <w:rFonts w:asciiTheme="minorHAnsi" w:hAnsiTheme="minorHAnsi" w:cstheme="minorHAnsi"/>
                <w:sz w:val="22"/>
                <w:szCs w:val="22"/>
              </w:rPr>
            </w:pPr>
            <w:r w:rsidRPr="001E6E1B">
              <w:rPr>
                <w:rFonts w:asciiTheme="minorHAnsi" w:hAnsiTheme="minorHAnsi" w:cstheme="minorHAnsi"/>
                <w:sz w:val="22"/>
                <w:szCs w:val="22"/>
              </w:rPr>
              <w:t xml:space="preserve">In den deutschen Medien finden diese Kriegshandlungen nur sehr selten Beachtung und </w:t>
            </w:r>
            <w:r w:rsidR="0017588A" w:rsidRPr="001E6E1B">
              <w:rPr>
                <w:rFonts w:asciiTheme="minorHAnsi" w:hAnsiTheme="minorHAnsi" w:cstheme="minorHAnsi"/>
                <w:sz w:val="22"/>
                <w:szCs w:val="22"/>
              </w:rPr>
              <w:t xml:space="preserve">in der deutschen bzw. europäischen Politik </w:t>
            </w:r>
            <w:r w:rsidRPr="001E6E1B">
              <w:rPr>
                <w:rFonts w:asciiTheme="minorHAnsi" w:hAnsiTheme="minorHAnsi" w:cstheme="minorHAnsi"/>
                <w:sz w:val="22"/>
                <w:szCs w:val="22"/>
              </w:rPr>
              <w:t>stoßen</w:t>
            </w:r>
            <w:r w:rsidR="0017588A">
              <w:rPr>
                <w:rFonts w:asciiTheme="minorHAnsi" w:hAnsiTheme="minorHAnsi" w:cstheme="minorHAnsi"/>
                <w:sz w:val="22"/>
                <w:szCs w:val="22"/>
              </w:rPr>
              <w:t xml:space="preserve"> sie</w:t>
            </w:r>
            <w:r w:rsidRPr="001E6E1B">
              <w:rPr>
                <w:rFonts w:asciiTheme="minorHAnsi" w:hAnsiTheme="minorHAnsi" w:cstheme="minorHAnsi"/>
                <w:sz w:val="22"/>
                <w:szCs w:val="22"/>
              </w:rPr>
              <w:t xml:space="preserve"> kaum auf</w:t>
            </w:r>
            <w:r w:rsidR="0017588A">
              <w:rPr>
                <w:rFonts w:asciiTheme="minorHAnsi" w:hAnsiTheme="minorHAnsi" w:cstheme="minorHAnsi"/>
                <w:sz w:val="22"/>
                <w:szCs w:val="22"/>
              </w:rPr>
              <w:t xml:space="preserve"> spürbare</w:t>
            </w:r>
            <w:r w:rsidRPr="001E6E1B">
              <w:rPr>
                <w:rFonts w:asciiTheme="minorHAnsi" w:hAnsiTheme="minorHAnsi" w:cstheme="minorHAnsi"/>
                <w:sz w:val="22"/>
                <w:szCs w:val="22"/>
              </w:rPr>
              <w:t xml:space="preserve"> Kritik.</w:t>
            </w:r>
          </w:p>
          <w:p w14:paraId="7A788922" w14:textId="0CAA1131" w:rsidR="00863945" w:rsidRPr="004A176F" w:rsidRDefault="00485F94" w:rsidP="0002179B">
            <w:pPr>
              <w:rPr>
                <w:rFonts w:asciiTheme="minorHAnsi" w:hAnsiTheme="minorHAnsi" w:cstheme="minorHAnsi"/>
                <w:sz w:val="22"/>
                <w:szCs w:val="22"/>
              </w:rPr>
            </w:pPr>
            <w:r>
              <w:rPr>
                <w:rFonts w:asciiTheme="minorHAnsi" w:hAnsiTheme="minorHAnsi" w:cstheme="minorHAnsi"/>
                <w:sz w:val="22"/>
                <w:szCs w:val="22"/>
              </w:rPr>
              <w:t>Nach Angaben der</w:t>
            </w:r>
            <w:r w:rsidR="001E6E1B" w:rsidRPr="00C763D8">
              <w:rPr>
                <w:rFonts w:asciiTheme="minorHAnsi" w:hAnsiTheme="minorHAnsi" w:cstheme="minorHAnsi"/>
                <w:sz w:val="22"/>
                <w:szCs w:val="22"/>
              </w:rPr>
              <w:t xml:space="preserve"> </w:t>
            </w:r>
            <w:proofErr w:type="spellStart"/>
            <w:r w:rsidR="001E6E1B" w:rsidRPr="00C763D8">
              <w:rPr>
                <w:rFonts w:asciiTheme="minorHAnsi" w:hAnsiTheme="minorHAnsi" w:cstheme="minorHAnsi"/>
                <w:sz w:val="22"/>
                <w:szCs w:val="22"/>
              </w:rPr>
              <w:t>GfbV</w:t>
            </w:r>
            <w:proofErr w:type="spellEnd"/>
            <w:r w:rsidR="001E6E1B" w:rsidRPr="00C763D8">
              <w:rPr>
                <w:rFonts w:asciiTheme="minorHAnsi" w:hAnsiTheme="minorHAnsi" w:cstheme="minorHAnsi"/>
                <w:sz w:val="22"/>
                <w:szCs w:val="22"/>
              </w:rPr>
              <w:t xml:space="preserve"> </w:t>
            </w:r>
            <w:r>
              <w:rPr>
                <w:rFonts w:asciiTheme="minorHAnsi" w:hAnsiTheme="minorHAnsi" w:cstheme="minorHAnsi"/>
                <w:sz w:val="22"/>
                <w:szCs w:val="22"/>
              </w:rPr>
              <w:t xml:space="preserve">von 2023 </w:t>
            </w:r>
            <w:r w:rsidR="001E6E1B" w:rsidRPr="00C763D8">
              <w:rPr>
                <w:rFonts w:asciiTheme="minorHAnsi" w:hAnsiTheme="minorHAnsi" w:cstheme="minorHAnsi"/>
                <w:sz w:val="22"/>
                <w:szCs w:val="22"/>
              </w:rPr>
              <w:t xml:space="preserve">wurden seit der Besetzung Afrins durch die Türkei mindestens 50 Kurden zu Tode gefoltert. Etwa 7.000 Menschen </w:t>
            </w:r>
            <w:r w:rsidR="001E6E1B" w:rsidRPr="00AA7969">
              <w:rPr>
                <w:rFonts w:asciiTheme="minorHAnsi" w:hAnsiTheme="minorHAnsi" w:cstheme="minorHAnsi"/>
                <w:sz w:val="22"/>
                <w:szCs w:val="22"/>
              </w:rPr>
              <w:t>gelten als vermisst</w:t>
            </w:r>
            <w:r>
              <w:rPr>
                <w:rFonts w:asciiTheme="minorHAnsi" w:hAnsiTheme="minorHAnsi" w:cstheme="minorHAnsi"/>
                <w:sz w:val="22"/>
                <w:szCs w:val="22"/>
              </w:rPr>
              <w:t xml:space="preserve">, </w:t>
            </w:r>
            <w:r w:rsidR="00C4636D">
              <w:rPr>
                <w:rFonts w:asciiTheme="minorHAnsi" w:hAnsiTheme="minorHAnsi" w:cstheme="minorHAnsi"/>
                <w:sz w:val="22"/>
                <w:szCs w:val="22"/>
              </w:rPr>
              <w:t>H</w:t>
            </w:r>
            <w:r w:rsidR="001E6E1B" w:rsidRPr="00AA7969">
              <w:rPr>
                <w:rFonts w:asciiTheme="minorHAnsi" w:hAnsiTheme="minorHAnsi" w:cstheme="minorHAnsi"/>
                <w:sz w:val="22"/>
                <w:szCs w:val="22"/>
              </w:rPr>
              <w:t xml:space="preserve">underte </w:t>
            </w:r>
            <w:r>
              <w:rPr>
                <w:rFonts w:asciiTheme="minorHAnsi" w:hAnsiTheme="minorHAnsi" w:cstheme="minorHAnsi"/>
                <w:sz w:val="22"/>
                <w:szCs w:val="22"/>
              </w:rPr>
              <w:t>wurde</w:t>
            </w:r>
            <w:r w:rsidR="00C4636D">
              <w:rPr>
                <w:rFonts w:asciiTheme="minorHAnsi" w:hAnsiTheme="minorHAnsi" w:cstheme="minorHAnsi"/>
                <w:sz w:val="22"/>
                <w:szCs w:val="22"/>
              </w:rPr>
              <w:t>n</w:t>
            </w:r>
            <w:r w:rsidR="001E6E1B" w:rsidRPr="00AA7969">
              <w:rPr>
                <w:rFonts w:asciiTheme="minorHAnsi" w:hAnsiTheme="minorHAnsi" w:cstheme="minorHAnsi"/>
                <w:sz w:val="22"/>
                <w:szCs w:val="22"/>
              </w:rPr>
              <w:t xml:space="preserve"> getötet</w:t>
            </w:r>
            <w:r w:rsidR="001E6E1B">
              <w:rPr>
                <w:rFonts w:asciiTheme="minorHAnsi" w:hAnsiTheme="minorHAnsi" w:cstheme="minorHAnsi"/>
                <w:sz w:val="22"/>
                <w:szCs w:val="22"/>
              </w:rPr>
              <w:t>.</w:t>
            </w:r>
            <w:r w:rsidR="001E6E1B" w:rsidRPr="00AA7969">
              <w:rPr>
                <w:rFonts w:asciiTheme="minorHAnsi" w:hAnsiTheme="minorHAnsi" w:cstheme="minorHAnsi"/>
                <w:sz w:val="22"/>
                <w:szCs w:val="22"/>
              </w:rPr>
              <w:t xml:space="preserve"> </w:t>
            </w:r>
          </w:p>
        </w:tc>
      </w:tr>
      <w:tr w:rsidR="001D30BD" w:rsidRPr="004666AE" w14:paraId="6A40FCD9" w14:textId="77777777" w:rsidTr="00797C39">
        <w:trPr>
          <w:trHeight w:hRule="exact" w:val="365"/>
        </w:trPr>
        <w:tc>
          <w:tcPr>
            <w:tcW w:w="503" w:type="dxa"/>
            <w:tcBorders>
              <w:top w:val="nil"/>
              <w:left w:val="nil"/>
              <w:bottom w:val="single" w:sz="8" w:space="0" w:color="auto"/>
              <w:right w:val="nil"/>
            </w:tcBorders>
          </w:tcPr>
          <w:p w14:paraId="7A448267" w14:textId="64CF795F" w:rsidR="001D30BD" w:rsidRPr="004666AE" w:rsidRDefault="001D30BD">
            <w:pPr>
              <w:jc w:val="both"/>
              <w:rPr>
                <w:sz w:val="32"/>
                <w:szCs w:val="32"/>
              </w:rPr>
            </w:pPr>
          </w:p>
        </w:tc>
        <w:tc>
          <w:tcPr>
            <w:tcW w:w="9773" w:type="dxa"/>
            <w:tcBorders>
              <w:top w:val="nil"/>
              <w:left w:val="nil"/>
              <w:bottom w:val="single" w:sz="8" w:space="0" w:color="auto"/>
              <w:right w:val="nil"/>
            </w:tcBorders>
          </w:tcPr>
          <w:p w14:paraId="7C4B5361" w14:textId="77777777" w:rsidR="002C38AB" w:rsidRDefault="002C38AB">
            <w:pPr>
              <w:jc w:val="both"/>
              <w:rPr>
                <w:sz w:val="22"/>
                <w:szCs w:val="22"/>
              </w:rPr>
            </w:pPr>
          </w:p>
          <w:p w14:paraId="64C0753F" w14:textId="77777777" w:rsidR="009021F2" w:rsidRPr="00591043" w:rsidRDefault="009021F2">
            <w:pPr>
              <w:jc w:val="both"/>
              <w:rPr>
                <w:sz w:val="22"/>
                <w:szCs w:val="22"/>
              </w:rPr>
            </w:pPr>
          </w:p>
          <w:p w14:paraId="42B44F49" w14:textId="77777777" w:rsidR="001D30BD" w:rsidRPr="00591043" w:rsidRDefault="001D30BD">
            <w:pPr>
              <w:jc w:val="both"/>
              <w:rPr>
                <w:sz w:val="22"/>
                <w:szCs w:val="22"/>
              </w:rPr>
            </w:pPr>
          </w:p>
          <w:p w14:paraId="1A52818F" w14:textId="77777777" w:rsidR="001D30BD" w:rsidRPr="00591043" w:rsidRDefault="001D30BD">
            <w:pPr>
              <w:jc w:val="both"/>
              <w:rPr>
                <w:sz w:val="22"/>
                <w:szCs w:val="22"/>
              </w:rPr>
            </w:pPr>
          </w:p>
        </w:tc>
      </w:tr>
      <w:tr w:rsidR="001D30BD" w:rsidRPr="00B514D4" w14:paraId="3ACBC779" w14:textId="77777777" w:rsidTr="00686C02">
        <w:trPr>
          <w:trHeight w:val="286"/>
        </w:trPr>
        <w:tc>
          <w:tcPr>
            <w:tcW w:w="503" w:type="dxa"/>
            <w:tcBorders>
              <w:top w:val="single" w:sz="8" w:space="0" w:color="auto"/>
              <w:left w:val="single" w:sz="8" w:space="0" w:color="auto"/>
              <w:bottom w:val="single" w:sz="8" w:space="0" w:color="auto"/>
              <w:right w:val="nil"/>
            </w:tcBorders>
            <w:shd w:val="clear" w:color="auto" w:fill="B3B3B3"/>
          </w:tcPr>
          <w:p w14:paraId="5A310FFC" w14:textId="77777777" w:rsidR="001D30BD" w:rsidRDefault="001D30BD">
            <w:pPr>
              <w:rPr>
                <w:sz w:val="32"/>
                <w:szCs w:val="32"/>
              </w:rPr>
            </w:pPr>
            <w:r>
              <w:rPr>
                <w:b/>
                <w:bCs/>
                <w:smallCaps/>
                <w:sz w:val="32"/>
                <w:szCs w:val="32"/>
              </w:rPr>
              <w:sym w:font="Wingdings" w:char="F02B"/>
            </w:r>
          </w:p>
        </w:tc>
        <w:tc>
          <w:tcPr>
            <w:tcW w:w="9773" w:type="dxa"/>
            <w:tcBorders>
              <w:top w:val="single" w:sz="8" w:space="0" w:color="auto"/>
              <w:left w:val="nil"/>
              <w:bottom w:val="single" w:sz="8" w:space="0" w:color="auto"/>
              <w:right w:val="single" w:sz="8" w:space="0" w:color="auto"/>
            </w:tcBorders>
            <w:shd w:val="clear" w:color="auto" w:fill="FFFFFF" w:themeFill="background1"/>
          </w:tcPr>
          <w:p w14:paraId="2CB902B1" w14:textId="77777777" w:rsidR="007B2414" w:rsidRDefault="003D4B80" w:rsidP="003D4B80">
            <w:pPr>
              <w:jc w:val="both"/>
              <w:rPr>
                <w:rFonts w:asciiTheme="minorHAnsi" w:hAnsiTheme="minorHAnsi" w:cstheme="minorHAnsi"/>
                <w:i/>
                <w:iCs/>
                <w:color w:val="000000" w:themeColor="text1"/>
                <w:sz w:val="20"/>
                <w:szCs w:val="20"/>
              </w:rPr>
            </w:pPr>
            <w:r w:rsidRPr="003B55BB">
              <w:rPr>
                <w:rFonts w:asciiTheme="minorHAnsi" w:hAnsiTheme="minorHAnsi" w:cstheme="minorHAnsi"/>
                <w:color w:val="000000" w:themeColor="text1"/>
                <w:sz w:val="20"/>
                <w:szCs w:val="20"/>
              </w:rPr>
              <w:t xml:space="preserve">Bitte unterschreiben Sie den Appell an den Präsidenten der Republik Türkei und </w:t>
            </w:r>
            <w:r w:rsidRPr="003B55BB">
              <w:rPr>
                <w:rFonts w:asciiTheme="minorHAnsi" w:hAnsiTheme="minorHAnsi" w:cstheme="minorHAnsi"/>
                <w:b/>
                <w:bCs/>
                <w:color w:val="000000" w:themeColor="text1"/>
                <w:sz w:val="20"/>
                <w:szCs w:val="20"/>
              </w:rPr>
              <w:t xml:space="preserve">senden Sie </w:t>
            </w:r>
            <w:r w:rsidR="00947AC9" w:rsidRPr="003B55BB">
              <w:rPr>
                <w:rFonts w:asciiTheme="minorHAnsi" w:hAnsiTheme="minorHAnsi" w:cstheme="minorHAnsi"/>
                <w:b/>
                <w:bCs/>
                <w:color w:val="000000" w:themeColor="text1"/>
                <w:sz w:val="20"/>
                <w:szCs w:val="20"/>
              </w:rPr>
              <w:t>diesen</w:t>
            </w:r>
            <w:r w:rsidRPr="003B55BB">
              <w:rPr>
                <w:rFonts w:asciiTheme="minorHAnsi" w:hAnsiTheme="minorHAnsi" w:cstheme="minorHAnsi"/>
                <w:b/>
                <w:bCs/>
                <w:color w:val="000000" w:themeColor="text1"/>
                <w:sz w:val="20"/>
                <w:szCs w:val="20"/>
              </w:rPr>
              <w:t xml:space="preserve"> an den Botschafter in Berlin</w:t>
            </w:r>
            <w:r w:rsidRPr="003B55BB">
              <w:rPr>
                <w:rFonts w:asciiTheme="minorHAnsi" w:hAnsiTheme="minorHAnsi" w:cstheme="minorHAnsi"/>
                <w:color w:val="000000" w:themeColor="text1"/>
                <w:sz w:val="20"/>
                <w:szCs w:val="20"/>
              </w:rPr>
              <w:t xml:space="preserve">. </w:t>
            </w:r>
            <w:r w:rsidR="007350F1" w:rsidRPr="003B55BB">
              <w:rPr>
                <w:rFonts w:asciiTheme="minorHAnsi" w:hAnsiTheme="minorHAnsi" w:cstheme="minorHAnsi"/>
                <w:color w:val="000000" w:themeColor="text1"/>
                <w:sz w:val="20"/>
                <w:szCs w:val="20"/>
              </w:rPr>
              <w:t xml:space="preserve">Eine </w:t>
            </w:r>
            <w:r w:rsidR="007350F1" w:rsidRPr="003B55BB">
              <w:rPr>
                <w:rFonts w:asciiTheme="minorHAnsi" w:hAnsiTheme="minorHAnsi" w:cstheme="minorHAnsi"/>
                <w:b/>
                <w:bCs/>
                <w:color w:val="000000" w:themeColor="text1"/>
                <w:sz w:val="20"/>
                <w:szCs w:val="20"/>
              </w:rPr>
              <w:t xml:space="preserve">Kopie mit Anschreiben </w:t>
            </w:r>
            <w:r w:rsidR="0021320B" w:rsidRPr="003B55BB">
              <w:rPr>
                <w:rFonts w:asciiTheme="minorHAnsi" w:hAnsiTheme="minorHAnsi" w:cstheme="minorHAnsi"/>
                <w:b/>
                <w:bCs/>
                <w:color w:val="000000" w:themeColor="text1"/>
                <w:sz w:val="20"/>
                <w:szCs w:val="20"/>
              </w:rPr>
              <w:t>geht</w:t>
            </w:r>
            <w:r w:rsidR="007350F1" w:rsidRPr="003B55BB">
              <w:rPr>
                <w:rFonts w:asciiTheme="minorHAnsi" w:hAnsiTheme="minorHAnsi" w:cstheme="minorHAnsi"/>
                <w:b/>
                <w:bCs/>
                <w:color w:val="000000" w:themeColor="text1"/>
                <w:sz w:val="20"/>
                <w:szCs w:val="20"/>
              </w:rPr>
              <w:t xml:space="preserve"> an die EU-Kommissionspräsidentin</w:t>
            </w:r>
            <w:r w:rsidR="007350F1" w:rsidRPr="003B55BB">
              <w:rPr>
                <w:rFonts w:asciiTheme="minorHAnsi" w:hAnsiTheme="minorHAnsi" w:cstheme="minorHAnsi"/>
                <w:color w:val="000000" w:themeColor="text1"/>
                <w:sz w:val="20"/>
                <w:szCs w:val="20"/>
              </w:rPr>
              <w:t xml:space="preserve"> </w:t>
            </w:r>
            <w:r w:rsidR="0021320B" w:rsidRPr="003B55BB">
              <w:rPr>
                <w:rFonts w:asciiTheme="minorHAnsi" w:hAnsiTheme="minorHAnsi" w:cstheme="minorHAnsi"/>
                <w:color w:val="000000" w:themeColor="text1"/>
                <w:sz w:val="20"/>
                <w:szCs w:val="20"/>
              </w:rPr>
              <w:t xml:space="preserve">von der Leyen </w:t>
            </w:r>
            <w:r w:rsidR="007350F1" w:rsidRPr="003B55BB">
              <w:rPr>
                <w:rFonts w:asciiTheme="minorHAnsi" w:hAnsiTheme="minorHAnsi" w:cstheme="minorHAnsi"/>
                <w:color w:val="000000" w:themeColor="text1"/>
                <w:sz w:val="20"/>
                <w:szCs w:val="20"/>
              </w:rPr>
              <w:t xml:space="preserve">nach </w:t>
            </w:r>
            <w:r w:rsidR="007350F1" w:rsidRPr="007B2414">
              <w:rPr>
                <w:rFonts w:asciiTheme="minorHAnsi" w:hAnsiTheme="minorHAnsi" w:cstheme="minorHAnsi"/>
                <w:b/>
                <w:bCs/>
                <w:color w:val="000000" w:themeColor="text1"/>
                <w:sz w:val="20"/>
                <w:szCs w:val="20"/>
              </w:rPr>
              <w:t>Brüssel</w:t>
            </w:r>
            <w:r w:rsidR="007350F1" w:rsidRPr="003B55BB">
              <w:rPr>
                <w:rFonts w:asciiTheme="minorHAnsi" w:hAnsiTheme="minorHAnsi" w:cstheme="minorHAnsi"/>
                <w:color w:val="000000" w:themeColor="text1"/>
                <w:sz w:val="20"/>
                <w:szCs w:val="20"/>
              </w:rPr>
              <w:t>. Die</w:t>
            </w:r>
            <w:r w:rsidRPr="003B55BB">
              <w:rPr>
                <w:rFonts w:asciiTheme="minorHAnsi" w:hAnsiTheme="minorHAnsi" w:cstheme="minorHAnsi"/>
                <w:color w:val="000000" w:themeColor="text1"/>
                <w:sz w:val="20"/>
                <w:szCs w:val="20"/>
              </w:rPr>
              <w:t xml:space="preserve"> unterschriftsfertig</w:t>
            </w:r>
            <w:r w:rsidR="007350F1" w:rsidRPr="003B55BB">
              <w:rPr>
                <w:rFonts w:asciiTheme="minorHAnsi" w:hAnsiTheme="minorHAnsi" w:cstheme="minorHAnsi"/>
                <w:color w:val="000000" w:themeColor="text1"/>
                <w:sz w:val="20"/>
                <w:szCs w:val="20"/>
              </w:rPr>
              <w:t>en</w:t>
            </w:r>
            <w:r w:rsidRPr="003B55BB">
              <w:rPr>
                <w:rFonts w:asciiTheme="minorHAnsi" w:hAnsiTheme="minorHAnsi" w:cstheme="minorHAnsi"/>
                <w:color w:val="000000" w:themeColor="text1"/>
                <w:sz w:val="20"/>
                <w:szCs w:val="20"/>
              </w:rPr>
              <w:t xml:space="preserve"> Brief</w:t>
            </w:r>
            <w:r w:rsidR="007350F1" w:rsidRPr="003B55BB">
              <w:rPr>
                <w:rFonts w:asciiTheme="minorHAnsi" w:hAnsiTheme="minorHAnsi" w:cstheme="minorHAnsi"/>
                <w:color w:val="000000" w:themeColor="text1"/>
                <w:sz w:val="20"/>
                <w:szCs w:val="20"/>
              </w:rPr>
              <w:t>e</w:t>
            </w:r>
            <w:r w:rsidRPr="003B55BB">
              <w:rPr>
                <w:rFonts w:asciiTheme="minorHAnsi" w:hAnsiTheme="minorHAnsi" w:cstheme="minorHAnsi"/>
                <w:color w:val="000000" w:themeColor="text1"/>
                <w:sz w:val="20"/>
                <w:szCs w:val="20"/>
              </w:rPr>
              <w:t xml:space="preserve"> </w:t>
            </w:r>
            <w:r w:rsidR="007350F1" w:rsidRPr="003B55BB">
              <w:rPr>
                <w:rFonts w:asciiTheme="minorHAnsi" w:hAnsiTheme="minorHAnsi" w:cstheme="minorHAnsi"/>
                <w:color w:val="000000" w:themeColor="text1"/>
                <w:sz w:val="20"/>
                <w:szCs w:val="20"/>
              </w:rPr>
              <w:t>können</w:t>
            </w:r>
            <w:r w:rsidRPr="003B55BB">
              <w:rPr>
                <w:rFonts w:asciiTheme="minorHAnsi" w:hAnsiTheme="minorHAnsi" w:cstheme="minorHAnsi"/>
                <w:color w:val="000000" w:themeColor="text1"/>
                <w:sz w:val="20"/>
                <w:szCs w:val="20"/>
              </w:rPr>
              <w:t xml:space="preserve"> wörtlich oder inhaltlich genutzt werden – bitte bleiben Sie höflich. Die Adressen sind der Vorlage zu entnehmen (</w:t>
            </w:r>
            <w:r w:rsidRPr="003B55BB">
              <w:rPr>
                <w:rFonts w:asciiTheme="minorHAnsi" w:hAnsiTheme="minorHAnsi" w:cstheme="minorHAnsi"/>
                <w:b/>
                <w:bCs/>
                <w:color w:val="000000" w:themeColor="text1"/>
                <w:sz w:val="20"/>
                <w:szCs w:val="20"/>
              </w:rPr>
              <w:t>Porto</w:t>
            </w:r>
            <w:r w:rsidR="007350F1" w:rsidRPr="003B55BB">
              <w:rPr>
                <w:rFonts w:asciiTheme="minorHAnsi" w:hAnsiTheme="minorHAnsi" w:cstheme="minorHAnsi"/>
                <w:b/>
                <w:bCs/>
                <w:color w:val="000000" w:themeColor="text1"/>
                <w:sz w:val="20"/>
                <w:szCs w:val="20"/>
              </w:rPr>
              <w:t xml:space="preserve"> nach Berlin 0</w:t>
            </w:r>
            <w:r w:rsidRPr="003B55BB">
              <w:rPr>
                <w:rFonts w:asciiTheme="minorHAnsi" w:hAnsiTheme="minorHAnsi" w:cstheme="minorHAnsi"/>
                <w:b/>
                <w:bCs/>
                <w:color w:val="000000" w:themeColor="text1"/>
                <w:sz w:val="20"/>
                <w:szCs w:val="20"/>
              </w:rPr>
              <w:t>,</w:t>
            </w:r>
            <w:r w:rsidR="007350F1" w:rsidRPr="003B55BB">
              <w:rPr>
                <w:rFonts w:asciiTheme="minorHAnsi" w:hAnsiTheme="minorHAnsi" w:cstheme="minorHAnsi"/>
                <w:b/>
                <w:bCs/>
                <w:color w:val="000000" w:themeColor="text1"/>
                <w:sz w:val="20"/>
                <w:szCs w:val="20"/>
              </w:rPr>
              <w:t>95</w:t>
            </w:r>
            <w:r w:rsidRPr="003B55BB">
              <w:rPr>
                <w:rFonts w:asciiTheme="minorHAnsi" w:hAnsiTheme="minorHAnsi" w:cstheme="minorHAnsi"/>
                <w:b/>
                <w:bCs/>
                <w:color w:val="000000" w:themeColor="text1"/>
                <w:sz w:val="20"/>
                <w:szCs w:val="20"/>
              </w:rPr>
              <w:t xml:space="preserve"> </w:t>
            </w:r>
            <w:r w:rsidRPr="003B55BB">
              <w:rPr>
                <w:rFonts w:asciiTheme="minorHAnsi" w:hAnsiTheme="minorHAnsi" w:cstheme="minorHAnsi"/>
                <w:b/>
                <w:bCs/>
                <w:sz w:val="20"/>
                <w:szCs w:val="20"/>
              </w:rPr>
              <w:t xml:space="preserve">EURO; </w:t>
            </w:r>
            <w:r w:rsidRPr="003B55BB">
              <w:rPr>
                <w:rFonts w:asciiTheme="minorHAnsi" w:hAnsiTheme="minorHAnsi" w:cstheme="minorHAnsi"/>
                <w:b/>
                <w:bCs/>
                <w:color w:val="000000" w:themeColor="text1"/>
                <w:sz w:val="20"/>
                <w:szCs w:val="20"/>
              </w:rPr>
              <w:t xml:space="preserve">nach </w:t>
            </w:r>
            <w:r w:rsidR="007350F1" w:rsidRPr="003B55BB">
              <w:rPr>
                <w:rFonts w:asciiTheme="minorHAnsi" w:hAnsiTheme="minorHAnsi" w:cstheme="minorHAnsi"/>
                <w:b/>
                <w:bCs/>
                <w:color w:val="000000" w:themeColor="text1"/>
                <w:sz w:val="20"/>
                <w:szCs w:val="20"/>
              </w:rPr>
              <w:t>Brüssel, Luftpost,</w:t>
            </w:r>
            <w:r w:rsidRPr="003B55BB">
              <w:rPr>
                <w:rFonts w:asciiTheme="minorHAnsi" w:hAnsiTheme="minorHAnsi" w:cstheme="minorHAnsi"/>
                <w:b/>
                <w:bCs/>
                <w:color w:val="000000" w:themeColor="text1"/>
                <w:sz w:val="20"/>
                <w:szCs w:val="20"/>
              </w:rPr>
              <w:t xml:space="preserve"> </w:t>
            </w:r>
            <w:r w:rsidR="007350F1" w:rsidRPr="003B55BB">
              <w:rPr>
                <w:rFonts w:asciiTheme="minorHAnsi" w:hAnsiTheme="minorHAnsi" w:cstheme="minorHAnsi"/>
                <w:b/>
                <w:bCs/>
                <w:color w:val="000000" w:themeColor="text1"/>
                <w:sz w:val="20"/>
                <w:szCs w:val="20"/>
              </w:rPr>
              <w:t>1</w:t>
            </w:r>
            <w:r w:rsidRPr="003B55BB">
              <w:rPr>
                <w:rFonts w:asciiTheme="minorHAnsi" w:hAnsiTheme="minorHAnsi" w:cstheme="minorHAnsi"/>
                <w:b/>
                <w:bCs/>
                <w:color w:val="000000" w:themeColor="text1"/>
                <w:sz w:val="20"/>
                <w:szCs w:val="20"/>
              </w:rPr>
              <w:t>,</w:t>
            </w:r>
            <w:r w:rsidR="007350F1" w:rsidRPr="003B55BB">
              <w:rPr>
                <w:rFonts w:asciiTheme="minorHAnsi" w:hAnsiTheme="minorHAnsi" w:cstheme="minorHAnsi"/>
                <w:b/>
                <w:bCs/>
                <w:color w:val="000000" w:themeColor="text1"/>
                <w:sz w:val="20"/>
                <w:szCs w:val="20"/>
              </w:rPr>
              <w:t>2</w:t>
            </w:r>
            <w:r w:rsidRPr="003B55BB">
              <w:rPr>
                <w:rFonts w:asciiTheme="minorHAnsi" w:hAnsiTheme="minorHAnsi" w:cstheme="minorHAnsi"/>
                <w:b/>
                <w:bCs/>
                <w:color w:val="000000" w:themeColor="text1"/>
                <w:sz w:val="20"/>
                <w:szCs w:val="20"/>
              </w:rPr>
              <w:t>5 EUR</w:t>
            </w:r>
            <w:r w:rsidRPr="003B55BB">
              <w:rPr>
                <w:rFonts w:asciiTheme="minorHAnsi" w:hAnsiTheme="minorHAnsi" w:cstheme="minorHAnsi"/>
                <w:color w:val="000000" w:themeColor="text1"/>
                <w:sz w:val="20"/>
                <w:szCs w:val="20"/>
              </w:rPr>
              <w:t>).</w:t>
            </w:r>
            <w:r w:rsidRPr="003B55BB">
              <w:rPr>
                <w:rFonts w:asciiTheme="minorHAnsi" w:hAnsiTheme="minorHAnsi" w:cstheme="minorHAnsi"/>
                <w:i/>
                <w:iCs/>
                <w:color w:val="000000" w:themeColor="text1"/>
                <w:sz w:val="20"/>
                <w:szCs w:val="20"/>
              </w:rPr>
              <w:t xml:space="preserve"> </w:t>
            </w:r>
          </w:p>
          <w:p w14:paraId="08A6BBD3" w14:textId="650C878C" w:rsidR="003D4B80" w:rsidRPr="003B55BB" w:rsidRDefault="003D4B80" w:rsidP="003D4B80">
            <w:pPr>
              <w:jc w:val="both"/>
              <w:rPr>
                <w:rFonts w:asciiTheme="minorHAnsi" w:hAnsiTheme="minorHAnsi" w:cstheme="minorHAnsi"/>
                <w:i/>
                <w:iCs/>
                <w:color w:val="000000" w:themeColor="text1"/>
                <w:sz w:val="20"/>
                <w:szCs w:val="20"/>
              </w:rPr>
            </w:pPr>
            <w:r w:rsidRPr="003B55BB">
              <w:rPr>
                <w:rFonts w:asciiTheme="minorHAnsi" w:hAnsiTheme="minorHAnsi" w:cstheme="minorHAnsi"/>
                <w:i/>
                <w:iCs/>
                <w:color w:val="000000" w:themeColor="text1"/>
                <w:sz w:val="20"/>
                <w:szCs w:val="20"/>
              </w:rPr>
              <w:t>Bearbeitung innerhalb von 10 Tagen nach Erhalt dieser Sendung, spätestens bis zum 31.</w:t>
            </w:r>
            <w:r w:rsidR="007350F1" w:rsidRPr="003B55BB">
              <w:rPr>
                <w:rFonts w:asciiTheme="minorHAnsi" w:hAnsiTheme="minorHAnsi" w:cstheme="minorHAnsi"/>
                <w:i/>
                <w:iCs/>
                <w:color w:val="000000" w:themeColor="text1"/>
                <w:sz w:val="20"/>
                <w:szCs w:val="20"/>
              </w:rPr>
              <w:t>01</w:t>
            </w:r>
            <w:r w:rsidRPr="003B55BB">
              <w:rPr>
                <w:rFonts w:asciiTheme="minorHAnsi" w:hAnsiTheme="minorHAnsi" w:cstheme="minorHAnsi"/>
                <w:i/>
                <w:iCs/>
                <w:color w:val="000000" w:themeColor="text1"/>
                <w:sz w:val="20"/>
                <w:szCs w:val="20"/>
              </w:rPr>
              <w:t>.202</w:t>
            </w:r>
            <w:r w:rsidR="007350F1" w:rsidRPr="003B55BB">
              <w:rPr>
                <w:rFonts w:asciiTheme="minorHAnsi" w:hAnsiTheme="minorHAnsi" w:cstheme="minorHAnsi"/>
                <w:i/>
                <w:iCs/>
                <w:color w:val="000000" w:themeColor="text1"/>
                <w:sz w:val="20"/>
                <w:szCs w:val="20"/>
              </w:rPr>
              <w:t>5</w:t>
            </w:r>
            <w:r w:rsidRPr="003B55BB">
              <w:rPr>
                <w:rFonts w:asciiTheme="minorHAnsi" w:hAnsiTheme="minorHAnsi" w:cstheme="minorHAnsi"/>
                <w:i/>
                <w:iCs/>
                <w:color w:val="000000" w:themeColor="text1"/>
                <w:sz w:val="20"/>
                <w:szCs w:val="20"/>
              </w:rPr>
              <w:t>.</w:t>
            </w:r>
          </w:p>
          <w:p w14:paraId="273F19C1" w14:textId="7F803570" w:rsidR="006B5F85" w:rsidRPr="003B55BB" w:rsidRDefault="003D4B80" w:rsidP="003D4B80">
            <w:pPr>
              <w:jc w:val="both"/>
              <w:rPr>
                <w:rFonts w:asciiTheme="minorHAnsi" w:hAnsiTheme="minorHAnsi" w:cstheme="minorHAnsi"/>
                <w:color w:val="000000" w:themeColor="text1"/>
                <w:sz w:val="20"/>
                <w:szCs w:val="20"/>
                <w:highlight w:val="yellow"/>
              </w:rPr>
            </w:pPr>
            <w:r w:rsidRPr="003B55BB">
              <w:rPr>
                <w:rFonts w:asciiTheme="minorHAnsi" w:hAnsiTheme="minorHAnsi" w:cstheme="minorHAnsi"/>
                <w:color w:val="000000" w:themeColor="text1"/>
                <w:sz w:val="20"/>
                <w:szCs w:val="20"/>
              </w:rPr>
              <w:t>[Fax-Nr. der türkischen Botschaft: 030/</w:t>
            </w:r>
            <w:r w:rsidRPr="003B55BB">
              <w:rPr>
                <w:rFonts w:asciiTheme="minorHAnsi" w:hAnsiTheme="minorHAnsi" w:cstheme="minorHAnsi"/>
                <w:sz w:val="20"/>
                <w:szCs w:val="20"/>
              </w:rPr>
              <w:t>27590915</w:t>
            </w:r>
            <w:r w:rsidRPr="003B55BB">
              <w:rPr>
                <w:rFonts w:asciiTheme="minorHAnsi" w:hAnsiTheme="minorHAnsi" w:cstheme="minorHAnsi"/>
                <w:color w:val="000000" w:themeColor="text1"/>
                <w:sz w:val="20"/>
                <w:szCs w:val="20"/>
              </w:rPr>
              <w:t xml:space="preserve">, S.E. </w:t>
            </w:r>
            <w:r w:rsidRPr="003B55BB">
              <w:rPr>
                <w:rFonts w:asciiTheme="minorHAnsi" w:hAnsiTheme="minorHAnsi" w:cstheme="minorHAnsi"/>
                <w:sz w:val="20"/>
                <w:szCs w:val="20"/>
              </w:rPr>
              <w:t xml:space="preserve">Herrn Ahmet </w:t>
            </w:r>
            <w:proofErr w:type="spellStart"/>
            <w:r w:rsidRPr="003B55BB">
              <w:rPr>
                <w:rFonts w:asciiTheme="minorHAnsi" w:hAnsiTheme="minorHAnsi" w:cstheme="minorHAnsi"/>
                <w:sz w:val="20"/>
                <w:szCs w:val="20"/>
              </w:rPr>
              <w:t>Başar</w:t>
            </w:r>
            <w:proofErr w:type="spellEnd"/>
            <w:r w:rsidRPr="003B55BB">
              <w:rPr>
                <w:rFonts w:asciiTheme="minorHAnsi" w:hAnsiTheme="minorHAnsi" w:cstheme="minorHAnsi"/>
                <w:sz w:val="20"/>
                <w:szCs w:val="20"/>
              </w:rPr>
              <w:t xml:space="preserve"> </w:t>
            </w:r>
            <w:proofErr w:type="spellStart"/>
            <w:r w:rsidRPr="003B55BB">
              <w:rPr>
                <w:rFonts w:asciiTheme="minorHAnsi" w:hAnsiTheme="minorHAnsi" w:cstheme="minorHAnsi"/>
                <w:sz w:val="20"/>
                <w:szCs w:val="20"/>
              </w:rPr>
              <w:t>Şen</w:t>
            </w:r>
            <w:proofErr w:type="spellEnd"/>
            <w:r w:rsidRPr="003B55BB">
              <w:rPr>
                <w:rFonts w:asciiTheme="minorHAnsi" w:hAnsiTheme="minorHAnsi" w:cstheme="minorHAnsi"/>
                <w:color w:val="000000" w:themeColor="text1"/>
                <w:sz w:val="20"/>
                <w:szCs w:val="20"/>
              </w:rPr>
              <w:t>; E-Mail:</w:t>
            </w:r>
            <w:r w:rsidRPr="003B55BB">
              <w:rPr>
                <w:sz w:val="20"/>
                <w:szCs w:val="20"/>
              </w:rPr>
              <w:t xml:space="preserve"> </w:t>
            </w:r>
            <w:proofErr w:type="gramStart"/>
            <w:r w:rsidRPr="003B55BB">
              <w:rPr>
                <w:rFonts w:asciiTheme="minorHAnsi" w:hAnsiTheme="minorHAnsi" w:cstheme="minorHAnsi"/>
                <w:color w:val="000000" w:themeColor="text1"/>
                <w:sz w:val="20"/>
                <w:szCs w:val="20"/>
              </w:rPr>
              <w:t>botschaft.berlin@mfa.gov.tr</w:t>
            </w:r>
            <w:r w:rsidRPr="003B55BB">
              <w:rPr>
                <w:rFonts w:asciiTheme="minorHAnsi" w:hAnsiTheme="minorHAnsi" w:cstheme="minorHAnsi"/>
                <w:sz w:val="20"/>
                <w:szCs w:val="20"/>
              </w:rPr>
              <w:t xml:space="preserve">  </w:t>
            </w:r>
            <w:r w:rsidRPr="003B55BB">
              <w:rPr>
                <w:rFonts w:asciiTheme="minorHAnsi" w:hAnsiTheme="minorHAnsi" w:cstheme="minorHAnsi"/>
                <w:color w:val="000000" w:themeColor="text1"/>
                <w:sz w:val="20"/>
                <w:szCs w:val="20"/>
              </w:rPr>
              <w:t>]</w:t>
            </w:r>
            <w:proofErr w:type="gramEnd"/>
            <w:r w:rsidR="00117AAB" w:rsidRPr="003B55BB">
              <w:rPr>
                <w:rFonts w:asciiTheme="minorHAnsi" w:hAnsiTheme="minorHAnsi" w:cstheme="minorHAnsi"/>
                <w:color w:val="000000" w:themeColor="text1"/>
                <w:sz w:val="20"/>
                <w:szCs w:val="20"/>
                <w:highlight w:val="yellow"/>
              </w:rPr>
              <w:t xml:space="preserve"> </w:t>
            </w:r>
          </w:p>
        </w:tc>
      </w:tr>
    </w:tbl>
    <w:p w14:paraId="66301FB3" w14:textId="77777777" w:rsidR="007107C4" w:rsidRPr="003A4196" w:rsidRDefault="007107C4" w:rsidP="00041814">
      <w:pPr>
        <w:pStyle w:val="Kopfzeile"/>
        <w:tabs>
          <w:tab w:val="clear" w:pos="4536"/>
          <w:tab w:val="clear" w:pos="9072"/>
        </w:tabs>
        <w:rPr>
          <w:rFonts w:asciiTheme="minorHAnsi" w:hAnsiTheme="minorHAnsi"/>
          <w:b/>
          <w:color w:val="000000"/>
          <w:sz w:val="18"/>
          <w:szCs w:val="18"/>
          <w:lang w:val="da-DK"/>
        </w:rPr>
      </w:pPr>
    </w:p>
    <w:sectPr w:rsidR="007107C4" w:rsidRPr="003A4196">
      <w:headerReference w:type="default" r:id="rId9"/>
      <w:type w:val="continuous"/>
      <w:pgSz w:w="11907" w:h="16840" w:code="9"/>
      <w:pgMar w:top="1274" w:right="708" w:bottom="567" w:left="851" w:header="993"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252F7" w14:textId="77777777" w:rsidR="00AF2030" w:rsidRDefault="00AF2030">
      <w:r>
        <w:separator/>
      </w:r>
    </w:p>
  </w:endnote>
  <w:endnote w:type="continuationSeparator" w:id="0">
    <w:p w14:paraId="6498A842" w14:textId="77777777" w:rsidR="00AF2030" w:rsidRDefault="00AF2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ic720 BT">
    <w:altName w:val="Century Gothic"/>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1753E" w14:textId="77777777" w:rsidR="00AF2030" w:rsidRDefault="00AF2030">
      <w:r>
        <w:separator/>
      </w:r>
    </w:p>
  </w:footnote>
  <w:footnote w:type="continuationSeparator" w:id="0">
    <w:p w14:paraId="56CBAE81" w14:textId="77777777" w:rsidR="00AF2030" w:rsidRDefault="00AF2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34789" w14:textId="77777777" w:rsidR="0078517E" w:rsidRPr="00133001" w:rsidRDefault="0078517E" w:rsidP="0078517E">
    <w:pPr>
      <w:ind w:left="1484"/>
      <w:rPr>
        <w:rFonts w:asciiTheme="minorHAnsi" w:hAnsiTheme="minorHAnsi"/>
        <w:sz w:val="20"/>
        <w:szCs w:val="20"/>
      </w:rPr>
    </w:pPr>
    <w:r w:rsidRPr="00133001">
      <w:rPr>
        <w:rFonts w:asciiTheme="minorHAnsi" w:hAnsiTheme="minorHAnsi"/>
        <w:sz w:val="20"/>
        <w:szCs w:val="20"/>
      </w:rPr>
      <w:t>Aktion der Christen für die Abschaffung der Folter e. V. - Mitglied der internationalen ACAT (FIACAT)</w:t>
    </w:r>
  </w:p>
  <w:p w14:paraId="075C34B4" w14:textId="77777777" w:rsidR="0078517E" w:rsidRPr="00133001" w:rsidRDefault="0078517E" w:rsidP="0078517E">
    <w:pPr>
      <w:pStyle w:val="Fuzeile"/>
      <w:ind w:left="1484"/>
      <w:rPr>
        <w:rFonts w:asciiTheme="minorHAnsi" w:hAnsiTheme="minorHAnsi"/>
        <w:sz w:val="20"/>
        <w:szCs w:val="20"/>
      </w:rPr>
    </w:pPr>
    <w:r w:rsidRPr="00133001">
      <w:rPr>
        <w:rFonts w:asciiTheme="minorHAnsi" w:hAnsiTheme="minorHAnsi"/>
        <w:sz w:val="20"/>
        <w:szCs w:val="20"/>
      </w:rPr>
      <w:t xml:space="preserve">Kreuzstr. 4  </w:t>
    </w:r>
    <w:r w:rsidRPr="00133001">
      <w:rPr>
        <w:rFonts w:asciiTheme="minorHAnsi" w:hAnsiTheme="minorHAnsi"/>
        <w:sz w:val="20"/>
        <w:szCs w:val="20"/>
      </w:rPr>
      <w:sym w:font="Wingdings" w:char="F06C"/>
    </w:r>
    <w:r w:rsidRPr="00133001">
      <w:rPr>
        <w:rFonts w:asciiTheme="minorHAnsi" w:hAnsiTheme="minorHAnsi"/>
        <w:sz w:val="20"/>
        <w:szCs w:val="20"/>
      </w:rPr>
      <w:t xml:space="preserve">  D-31134 Hildesheim  </w:t>
    </w:r>
    <w:r w:rsidRPr="00133001">
      <w:rPr>
        <w:rFonts w:asciiTheme="minorHAnsi" w:hAnsiTheme="minorHAnsi"/>
        <w:sz w:val="20"/>
        <w:szCs w:val="20"/>
      </w:rPr>
      <w:sym w:font="Wingdings" w:char="F06C"/>
    </w:r>
    <w:r w:rsidRPr="00133001">
      <w:rPr>
        <w:rFonts w:asciiTheme="minorHAnsi" w:hAnsiTheme="minorHAnsi"/>
        <w:sz w:val="20"/>
        <w:szCs w:val="20"/>
      </w:rPr>
      <w:t xml:space="preserve">  Tel.: 05121 / 174913  </w:t>
    </w:r>
    <w:r w:rsidRPr="00133001">
      <w:rPr>
        <w:rFonts w:asciiTheme="minorHAnsi" w:hAnsiTheme="minorHAnsi"/>
        <w:sz w:val="20"/>
        <w:szCs w:val="20"/>
      </w:rPr>
      <w:sym w:font="Wingdings" w:char="F06C"/>
    </w:r>
    <w:r w:rsidRPr="00133001">
      <w:rPr>
        <w:rFonts w:asciiTheme="minorHAnsi" w:hAnsiTheme="minorHAnsi"/>
        <w:sz w:val="20"/>
        <w:szCs w:val="20"/>
      </w:rPr>
      <w:t xml:space="preserve">  </w:t>
    </w:r>
    <w:r w:rsidRPr="00133001">
      <w:rPr>
        <w:rFonts w:asciiTheme="minorHAnsi" w:hAnsiTheme="minorHAnsi"/>
        <w:sz w:val="20"/>
        <w:szCs w:val="20"/>
        <w:vertAlign w:val="superscript"/>
      </w:rPr>
      <w:t xml:space="preserve"> </w:t>
    </w:r>
    <w:r w:rsidRPr="00133001">
      <w:rPr>
        <w:rFonts w:asciiTheme="minorHAnsi" w:hAnsiTheme="minorHAnsi"/>
        <w:sz w:val="20"/>
        <w:szCs w:val="20"/>
      </w:rPr>
      <w:t>www.acat-deutschland.de</w:t>
    </w:r>
  </w:p>
  <w:p w14:paraId="775EA060" w14:textId="77777777" w:rsidR="0078517E" w:rsidRPr="00133001" w:rsidRDefault="0078517E" w:rsidP="0078517E">
    <w:pPr>
      <w:ind w:left="708" w:firstLine="708"/>
      <w:rPr>
        <w:rFonts w:asciiTheme="minorHAnsi" w:hAnsiTheme="minorHAnsi"/>
        <w:sz w:val="16"/>
        <w:szCs w:val="16"/>
      </w:rPr>
    </w:pPr>
    <w:r w:rsidRPr="00133001">
      <w:rPr>
        <w:rFonts w:asciiTheme="minorHAnsi" w:hAnsiTheme="minorHAnsi"/>
        <w:sz w:val="16"/>
        <w:szCs w:val="16"/>
      </w:rPr>
      <w:t xml:space="preserve">  Spendenkonto: Sparkasse Westmünsterland IBAN: DE66401545300000008664 BIC: WELADE3WXXX</w:t>
    </w:r>
  </w:p>
  <w:p w14:paraId="02D0DFFA" w14:textId="0508DFED" w:rsidR="00BA1FA3" w:rsidRPr="0078517E" w:rsidRDefault="00BA1FA3" w:rsidP="0078517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651254"/>
    <w:multiLevelType w:val="hybridMultilevel"/>
    <w:tmpl w:val="BF3AAD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CD93BED"/>
    <w:multiLevelType w:val="multilevel"/>
    <w:tmpl w:val="4232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962815">
    <w:abstractNumId w:val="1"/>
  </w:num>
  <w:num w:numId="2" w16cid:durableId="245772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140"/>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134"/>
    <w:rsid w:val="000024A3"/>
    <w:rsid w:val="00002C72"/>
    <w:rsid w:val="00003C5D"/>
    <w:rsid w:val="00006D0C"/>
    <w:rsid w:val="00010753"/>
    <w:rsid w:val="00011558"/>
    <w:rsid w:val="000143E1"/>
    <w:rsid w:val="00014C1F"/>
    <w:rsid w:val="00015F59"/>
    <w:rsid w:val="00016968"/>
    <w:rsid w:val="0002179B"/>
    <w:rsid w:val="00021A77"/>
    <w:rsid w:val="0002411D"/>
    <w:rsid w:val="0002652F"/>
    <w:rsid w:val="00033942"/>
    <w:rsid w:val="000343FF"/>
    <w:rsid w:val="00035859"/>
    <w:rsid w:val="00037338"/>
    <w:rsid w:val="00041814"/>
    <w:rsid w:val="000422DF"/>
    <w:rsid w:val="00045003"/>
    <w:rsid w:val="00045D0E"/>
    <w:rsid w:val="000468D4"/>
    <w:rsid w:val="00050643"/>
    <w:rsid w:val="00050E59"/>
    <w:rsid w:val="00052402"/>
    <w:rsid w:val="00052490"/>
    <w:rsid w:val="000533FF"/>
    <w:rsid w:val="0005411B"/>
    <w:rsid w:val="0006016B"/>
    <w:rsid w:val="00071C03"/>
    <w:rsid w:val="000724B8"/>
    <w:rsid w:val="00072C17"/>
    <w:rsid w:val="00073DA3"/>
    <w:rsid w:val="00074701"/>
    <w:rsid w:val="00075EDD"/>
    <w:rsid w:val="00081277"/>
    <w:rsid w:val="000816A6"/>
    <w:rsid w:val="00084754"/>
    <w:rsid w:val="00084A57"/>
    <w:rsid w:val="00084EC2"/>
    <w:rsid w:val="00085508"/>
    <w:rsid w:val="00086553"/>
    <w:rsid w:val="00086B64"/>
    <w:rsid w:val="00087B86"/>
    <w:rsid w:val="000913FD"/>
    <w:rsid w:val="00096006"/>
    <w:rsid w:val="00096111"/>
    <w:rsid w:val="000A00DD"/>
    <w:rsid w:val="000A0222"/>
    <w:rsid w:val="000A0603"/>
    <w:rsid w:val="000A0A09"/>
    <w:rsid w:val="000A186F"/>
    <w:rsid w:val="000A4986"/>
    <w:rsid w:val="000A5B6F"/>
    <w:rsid w:val="000B0653"/>
    <w:rsid w:val="000B65D8"/>
    <w:rsid w:val="000B6993"/>
    <w:rsid w:val="000C04F7"/>
    <w:rsid w:val="000C09D6"/>
    <w:rsid w:val="000C23E9"/>
    <w:rsid w:val="000C3327"/>
    <w:rsid w:val="000C3372"/>
    <w:rsid w:val="000D3195"/>
    <w:rsid w:val="000D35EF"/>
    <w:rsid w:val="000D4E4A"/>
    <w:rsid w:val="000D50D6"/>
    <w:rsid w:val="000E027E"/>
    <w:rsid w:val="000E0601"/>
    <w:rsid w:val="000E0D8F"/>
    <w:rsid w:val="000E242B"/>
    <w:rsid w:val="000E28CE"/>
    <w:rsid w:val="000E5DA5"/>
    <w:rsid w:val="000F3655"/>
    <w:rsid w:val="000F4501"/>
    <w:rsid w:val="000F6BE4"/>
    <w:rsid w:val="000F713B"/>
    <w:rsid w:val="000F7505"/>
    <w:rsid w:val="00100314"/>
    <w:rsid w:val="00106490"/>
    <w:rsid w:val="0011086C"/>
    <w:rsid w:val="001109F6"/>
    <w:rsid w:val="001122E5"/>
    <w:rsid w:val="001124AF"/>
    <w:rsid w:val="001150C7"/>
    <w:rsid w:val="00115803"/>
    <w:rsid w:val="00116122"/>
    <w:rsid w:val="001173F3"/>
    <w:rsid w:val="001178A4"/>
    <w:rsid w:val="00117AAB"/>
    <w:rsid w:val="0012008A"/>
    <w:rsid w:val="001268CF"/>
    <w:rsid w:val="00131B46"/>
    <w:rsid w:val="00132FDA"/>
    <w:rsid w:val="0013538F"/>
    <w:rsid w:val="00137473"/>
    <w:rsid w:val="00140FC3"/>
    <w:rsid w:val="00142E49"/>
    <w:rsid w:val="0014334C"/>
    <w:rsid w:val="001439A0"/>
    <w:rsid w:val="00143DF5"/>
    <w:rsid w:val="00145739"/>
    <w:rsid w:val="0014752B"/>
    <w:rsid w:val="00151045"/>
    <w:rsid w:val="001513AC"/>
    <w:rsid w:val="001521D8"/>
    <w:rsid w:val="001571E9"/>
    <w:rsid w:val="00164A1D"/>
    <w:rsid w:val="0016507D"/>
    <w:rsid w:val="001663F7"/>
    <w:rsid w:val="00172196"/>
    <w:rsid w:val="00173124"/>
    <w:rsid w:val="0017357D"/>
    <w:rsid w:val="00173DC3"/>
    <w:rsid w:val="0017588A"/>
    <w:rsid w:val="00175E65"/>
    <w:rsid w:val="0017791B"/>
    <w:rsid w:val="0018327B"/>
    <w:rsid w:val="001833BE"/>
    <w:rsid w:val="00183601"/>
    <w:rsid w:val="00184A6F"/>
    <w:rsid w:val="00185C1E"/>
    <w:rsid w:val="00192E15"/>
    <w:rsid w:val="001948C5"/>
    <w:rsid w:val="00197873"/>
    <w:rsid w:val="001A27FF"/>
    <w:rsid w:val="001A2FD2"/>
    <w:rsid w:val="001A54DC"/>
    <w:rsid w:val="001A61FC"/>
    <w:rsid w:val="001B55B5"/>
    <w:rsid w:val="001B7369"/>
    <w:rsid w:val="001B73FD"/>
    <w:rsid w:val="001C266E"/>
    <w:rsid w:val="001C4C5F"/>
    <w:rsid w:val="001C4EEA"/>
    <w:rsid w:val="001C62F0"/>
    <w:rsid w:val="001D30BD"/>
    <w:rsid w:val="001D4F46"/>
    <w:rsid w:val="001D58D1"/>
    <w:rsid w:val="001E1257"/>
    <w:rsid w:val="001E16C2"/>
    <w:rsid w:val="001E21E5"/>
    <w:rsid w:val="001E2467"/>
    <w:rsid w:val="001E30C1"/>
    <w:rsid w:val="001E3C0D"/>
    <w:rsid w:val="001E3CE7"/>
    <w:rsid w:val="001E3F9E"/>
    <w:rsid w:val="001E4E8A"/>
    <w:rsid w:val="001E6E1B"/>
    <w:rsid w:val="001E7DD3"/>
    <w:rsid w:val="001F0CEB"/>
    <w:rsid w:val="001F3146"/>
    <w:rsid w:val="001F335F"/>
    <w:rsid w:val="001F37BD"/>
    <w:rsid w:val="001F50DB"/>
    <w:rsid w:val="001F6FC3"/>
    <w:rsid w:val="001F706D"/>
    <w:rsid w:val="002003DA"/>
    <w:rsid w:val="00200622"/>
    <w:rsid w:val="002006E8"/>
    <w:rsid w:val="00201786"/>
    <w:rsid w:val="00201CE6"/>
    <w:rsid w:val="002055AD"/>
    <w:rsid w:val="00210888"/>
    <w:rsid w:val="00212BAE"/>
    <w:rsid w:val="0021320B"/>
    <w:rsid w:val="002134B0"/>
    <w:rsid w:val="00216F31"/>
    <w:rsid w:val="00220BB5"/>
    <w:rsid w:val="00220D0E"/>
    <w:rsid w:val="00221BEA"/>
    <w:rsid w:val="00223084"/>
    <w:rsid w:val="002247A5"/>
    <w:rsid w:val="002252EA"/>
    <w:rsid w:val="00227580"/>
    <w:rsid w:val="00227C9A"/>
    <w:rsid w:val="00230EC3"/>
    <w:rsid w:val="00231241"/>
    <w:rsid w:val="002319A2"/>
    <w:rsid w:val="0023408A"/>
    <w:rsid w:val="0023444F"/>
    <w:rsid w:val="00237B40"/>
    <w:rsid w:val="00237B9E"/>
    <w:rsid w:val="002401C1"/>
    <w:rsid w:val="0024119B"/>
    <w:rsid w:val="00241470"/>
    <w:rsid w:val="002423A9"/>
    <w:rsid w:val="002443F2"/>
    <w:rsid w:val="00244AD2"/>
    <w:rsid w:val="00244B06"/>
    <w:rsid w:val="002457D8"/>
    <w:rsid w:val="002506F6"/>
    <w:rsid w:val="002515DC"/>
    <w:rsid w:val="002520D3"/>
    <w:rsid w:val="0025264B"/>
    <w:rsid w:val="00254282"/>
    <w:rsid w:val="00256174"/>
    <w:rsid w:val="0025673A"/>
    <w:rsid w:val="002575FC"/>
    <w:rsid w:val="0026003B"/>
    <w:rsid w:val="00260201"/>
    <w:rsid w:val="00260E6A"/>
    <w:rsid w:val="0026161D"/>
    <w:rsid w:val="00261EED"/>
    <w:rsid w:val="00263C02"/>
    <w:rsid w:val="002653C3"/>
    <w:rsid w:val="00265578"/>
    <w:rsid w:val="00265CC8"/>
    <w:rsid w:val="00265EE7"/>
    <w:rsid w:val="0026760D"/>
    <w:rsid w:val="00270B88"/>
    <w:rsid w:val="00273B4A"/>
    <w:rsid w:val="00273CBD"/>
    <w:rsid w:val="00281329"/>
    <w:rsid w:val="00283173"/>
    <w:rsid w:val="00284A4A"/>
    <w:rsid w:val="00284BD7"/>
    <w:rsid w:val="00290C35"/>
    <w:rsid w:val="0029336E"/>
    <w:rsid w:val="00294344"/>
    <w:rsid w:val="00295374"/>
    <w:rsid w:val="00295D0D"/>
    <w:rsid w:val="002977B1"/>
    <w:rsid w:val="00297D9C"/>
    <w:rsid w:val="00297E60"/>
    <w:rsid w:val="00297E72"/>
    <w:rsid w:val="002A086D"/>
    <w:rsid w:val="002A0D27"/>
    <w:rsid w:val="002A1273"/>
    <w:rsid w:val="002A2947"/>
    <w:rsid w:val="002B29B8"/>
    <w:rsid w:val="002B542D"/>
    <w:rsid w:val="002B66E4"/>
    <w:rsid w:val="002B70C1"/>
    <w:rsid w:val="002C38AB"/>
    <w:rsid w:val="002C50FB"/>
    <w:rsid w:val="002C6252"/>
    <w:rsid w:val="002C6C11"/>
    <w:rsid w:val="002C6FB9"/>
    <w:rsid w:val="002C7BD1"/>
    <w:rsid w:val="002D0F1B"/>
    <w:rsid w:val="002D1FC2"/>
    <w:rsid w:val="002D2793"/>
    <w:rsid w:val="002D52E5"/>
    <w:rsid w:val="002D744D"/>
    <w:rsid w:val="002D7946"/>
    <w:rsid w:val="002E220F"/>
    <w:rsid w:val="002E47F8"/>
    <w:rsid w:val="002F1B26"/>
    <w:rsid w:val="002F1D18"/>
    <w:rsid w:val="002F3867"/>
    <w:rsid w:val="002F4F65"/>
    <w:rsid w:val="00304377"/>
    <w:rsid w:val="00304A31"/>
    <w:rsid w:val="00310688"/>
    <w:rsid w:val="00315AE2"/>
    <w:rsid w:val="00315CF2"/>
    <w:rsid w:val="003168D6"/>
    <w:rsid w:val="00316D8F"/>
    <w:rsid w:val="00316EB4"/>
    <w:rsid w:val="00320332"/>
    <w:rsid w:val="00320CED"/>
    <w:rsid w:val="00321063"/>
    <w:rsid w:val="003229F6"/>
    <w:rsid w:val="00323A26"/>
    <w:rsid w:val="00324CAC"/>
    <w:rsid w:val="0032653D"/>
    <w:rsid w:val="003272DB"/>
    <w:rsid w:val="003308D3"/>
    <w:rsid w:val="00331AA8"/>
    <w:rsid w:val="00333051"/>
    <w:rsid w:val="00335D2B"/>
    <w:rsid w:val="003374BC"/>
    <w:rsid w:val="00337697"/>
    <w:rsid w:val="0034336D"/>
    <w:rsid w:val="00345E3B"/>
    <w:rsid w:val="00350A7A"/>
    <w:rsid w:val="00361678"/>
    <w:rsid w:val="00361926"/>
    <w:rsid w:val="003645CF"/>
    <w:rsid w:val="0036585D"/>
    <w:rsid w:val="00365B14"/>
    <w:rsid w:val="00371573"/>
    <w:rsid w:val="00371A95"/>
    <w:rsid w:val="0037349B"/>
    <w:rsid w:val="00373AA2"/>
    <w:rsid w:val="0038161E"/>
    <w:rsid w:val="0038180E"/>
    <w:rsid w:val="00383ED1"/>
    <w:rsid w:val="003911C5"/>
    <w:rsid w:val="003928DC"/>
    <w:rsid w:val="00392FC2"/>
    <w:rsid w:val="00394CF7"/>
    <w:rsid w:val="00397895"/>
    <w:rsid w:val="003A21AD"/>
    <w:rsid w:val="003A2D54"/>
    <w:rsid w:val="003A4196"/>
    <w:rsid w:val="003A7BA5"/>
    <w:rsid w:val="003B191B"/>
    <w:rsid w:val="003B4D0E"/>
    <w:rsid w:val="003B55BB"/>
    <w:rsid w:val="003C0390"/>
    <w:rsid w:val="003C4DC9"/>
    <w:rsid w:val="003C667D"/>
    <w:rsid w:val="003D41C0"/>
    <w:rsid w:val="003D4B80"/>
    <w:rsid w:val="003D73B1"/>
    <w:rsid w:val="003E0F40"/>
    <w:rsid w:val="003E13DB"/>
    <w:rsid w:val="003E4277"/>
    <w:rsid w:val="003E4694"/>
    <w:rsid w:val="003E504E"/>
    <w:rsid w:val="003E5A02"/>
    <w:rsid w:val="003E7FF8"/>
    <w:rsid w:val="003F08BB"/>
    <w:rsid w:val="003F4F07"/>
    <w:rsid w:val="003F56A7"/>
    <w:rsid w:val="003F66A7"/>
    <w:rsid w:val="003F6C67"/>
    <w:rsid w:val="003F71DC"/>
    <w:rsid w:val="00401BCB"/>
    <w:rsid w:val="004031D1"/>
    <w:rsid w:val="0040388A"/>
    <w:rsid w:val="00403B98"/>
    <w:rsid w:val="00403EA7"/>
    <w:rsid w:val="00405E96"/>
    <w:rsid w:val="00406D7F"/>
    <w:rsid w:val="004173CB"/>
    <w:rsid w:val="004225AC"/>
    <w:rsid w:val="004225BC"/>
    <w:rsid w:val="00422BB2"/>
    <w:rsid w:val="00424DC8"/>
    <w:rsid w:val="0043019F"/>
    <w:rsid w:val="00430B64"/>
    <w:rsid w:val="004312B5"/>
    <w:rsid w:val="004312CE"/>
    <w:rsid w:val="00432321"/>
    <w:rsid w:val="00432516"/>
    <w:rsid w:val="00432854"/>
    <w:rsid w:val="00434C89"/>
    <w:rsid w:val="00435595"/>
    <w:rsid w:val="004418EE"/>
    <w:rsid w:val="00442385"/>
    <w:rsid w:val="00442CF6"/>
    <w:rsid w:val="004435D9"/>
    <w:rsid w:val="0044538F"/>
    <w:rsid w:val="00446FFF"/>
    <w:rsid w:val="00447C96"/>
    <w:rsid w:val="00447C98"/>
    <w:rsid w:val="00447DCE"/>
    <w:rsid w:val="00450C47"/>
    <w:rsid w:val="00451627"/>
    <w:rsid w:val="0045547A"/>
    <w:rsid w:val="004576F5"/>
    <w:rsid w:val="00457E4B"/>
    <w:rsid w:val="00461275"/>
    <w:rsid w:val="00461613"/>
    <w:rsid w:val="0046262C"/>
    <w:rsid w:val="00463C4D"/>
    <w:rsid w:val="00465E7C"/>
    <w:rsid w:val="004666AE"/>
    <w:rsid w:val="004713F2"/>
    <w:rsid w:val="00471B02"/>
    <w:rsid w:val="0047323B"/>
    <w:rsid w:val="00474E03"/>
    <w:rsid w:val="00476D68"/>
    <w:rsid w:val="00481468"/>
    <w:rsid w:val="0048224E"/>
    <w:rsid w:val="004826CE"/>
    <w:rsid w:val="004833F4"/>
    <w:rsid w:val="0048347B"/>
    <w:rsid w:val="004845AD"/>
    <w:rsid w:val="0048511A"/>
    <w:rsid w:val="00485F94"/>
    <w:rsid w:val="00487008"/>
    <w:rsid w:val="0048759C"/>
    <w:rsid w:val="00490EE6"/>
    <w:rsid w:val="00491DE7"/>
    <w:rsid w:val="00492AAC"/>
    <w:rsid w:val="00493CAF"/>
    <w:rsid w:val="00493D4B"/>
    <w:rsid w:val="0049698E"/>
    <w:rsid w:val="00497B81"/>
    <w:rsid w:val="004A034F"/>
    <w:rsid w:val="004A0457"/>
    <w:rsid w:val="004A1173"/>
    <w:rsid w:val="004A176F"/>
    <w:rsid w:val="004A245D"/>
    <w:rsid w:val="004A41E5"/>
    <w:rsid w:val="004A5112"/>
    <w:rsid w:val="004B05BB"/>
    <w:rsid w:val="004B5647"/>
    <w:rsid w:val="004B6618"/>
    <w:rsid w:val="004B6C3B"/>
    <w:rsid w:val="004C3091"/>
    <w:rsid w:val="004C3AB4"/>
    <w:rsid w:val="004C6074"/>
    <w:rsid w:val="004C7CCE"/>
    <w:rsid w:val="004D0B08"/>
    <w:rsid w:val="004D1E3A"/>
    <w:rsid w:val="004D2385"/>
    <w:rsid w:val="004D437D"/>
    <w:rsid w:val="004D4DFE"/>
    <w:rsid w:val="004D5889"/>
    <w:rsid w:val="004D6072"/>
    <w:rsid w:val="004E1F41"/>
    <w:rsid w:val="004E2C4B"/>
    <w:rsid w:val="004E3460"/>
    <w:rsid w:val="004F11BA"/>
    <w:rsid w:val="004F36C0"/>
    <w:rsid w:val="00500384"/>
    <w:rsid w:val="00503746"/>
    <w:rsid w:val="00504B56"/>
    <w:rsid w:val="0050774F"/>
    <w:rsid w:val="00511247"/>
    <w:rsid w:val="005113A6"/>
    <w:rsid w:val="00511784"/>
    <w:rsid w:val="005136AA"/>
    <w:rsid w:val="00514D8C"/>
    <w:rsid w:val="00520B2A"/>
    <w:rsid w:val="00520D89"/>
    <w:rsid w:val="00521CD6"/>
    <w:rsid w:val="005234BB"/>
    <w:rsid w:val="005239FE"/>
    <w:rsid w:val="00523E07"/>
    <w:rsid w:val="00524732"/>
    <w:rsid w:val="00525BC3"/>
    <w:rsid w:val="00530E7B"/>
    <w:rsid w:val="00532067"/>
    <w:rsid w:val="00535F51"/>
    <w:rsid w:val="0053618A"/>
    <w:rsid w:val="005369E5"/>
    <w:rsid w:val="00536AB5"/>
    <w:rsid w:val="005400C4"/>
    <w:rsid w:val="0054140A"/>
    <w:rsid w:val="0054225F"/>
    <w:rsid w:val="005430EA"/>
    <w:rsid w:val="00544C08"/>
    <w:rsid w:val="00546224"/>
    <w:rsid w:val="00547412"/>
    <w:rsid w:val="00550595"/>
    <w:rsid w:val="005526F4"/>
    <w:rsid w:val="00552DB5"/>
    <w:rsid w:val="00554BB3"/>
    <w:rsid w:val="005557D7"/>
    <w:rsid w:val="00556023"/>
    <w:rsid w:val="00556D82"/>
    <w:rsid w:val="00560348"/>
    <w:rsid w:val="005614F5"/>
    <w:rsid w:val="005668E8"/>
    <w:rsid w:val="00570D31"/>
    <w:rsid w:val="0057244D"/>
    <w:rsid w:val="00572A19"/>
    <w:rsid w:val="00572F3B"/>
    <w:rsid w:val="0057535E"/>
    <w:rsid w:val="00580ACA"/>
    <w:rsid w:val="00581786"/>
    <w:rsid w:val="00583AF5"/>
    <w:rsid w:val="005901DA"/>
    <w:rsid w:val="00591043"/>
    <w:rsid w:val="00594053"/>
    <w:rsid w:val="0059750D"/>
    <w:rsid w:val="005A412B"/>
    <w:rsid w:val="005A50A2"/>
    <w:rsid w:val="005A5E91"/>
    <w:rsid w:val="005A6EB0"/>
    <w:rsid w:val="005B0ECD"/>
    <w:rsid w:val="005B1F9E"/>
    <w:rsid w:val="005B411B"/>
    <w:rsid w:val="005C0F45"/>
    <w:rsid w:val="005C1708"/>
    <w:rsid w:val="005C446F"/>
    <w:rsid w:val="005C52DD"/>
    <w:rsid w:val="005C5689"/>
    <w:rsid w:val="005C5F32"/>
    <w:rsid w:val="005C6A7F"/>
    <w:rsid w:val="005C7384"/>
    <w:rsid w:val="005C78B8"/>
    <w:rsid w:val="005D01B9"/>
    <w:rsid w:val="005D33C3"/>
    <w:rsid w:val="005D7944"/>
    <w:rsid w:val="005D7FAA"/>
    <w:rsid w:val="005E0A4F"/>
    <w:rsid w:val="005E14BF"/>
    <w:rsid w:val="005E59B4"/>
    <w:rsid w:val="005E796C"/>
    <w:rsid w:val="005F16FC"/>
    <w:rsid w:val="005F619C"/>
    <w:rsid w:val="00600736"/>
    <w:rsid w:val="00600986"/>
    <w:rsid w:val="00600B15"/>
    <w:rsid w:val="0060193A"/>
    <w:rsid w:val="00602303"/>
    <w:rsid w:val="00602466"/>
    <w:rsid w:val="00603735"/>
    <w:rsid w:val="0060578B"/>
    <w:rsid w:val="00605B26"/>
    <w:rsid w:val="0060609B"/>
    <w:rsid w:val="00606211"/>
    <w:rsid w:val="00607036"/>
    <w:rsid w:val="00607C1D"/>
    <w:rsid w:val="00613AAD"/>
    <w:rsid w:val="00613F7A"/>
    <w:rsid w:val="00615F4D"/>
    <w:rsid w:val="00616530"/>
    <w:rsid w:val="006233BC"/>
    <w:rsid w:val="00623B40"/>
    <w:rsid w:val="006270E9"/>
    <w:rsid w:val="0063111B"/>
    <w:rsid w:val="00632AB9"/>
    <w:rsid w:val="006348A7"/>
    <w:rsid w:val="00643F9E"/>
    <w:rsid w:val="00644556"/>
    <w:rsid w:val="00644EBD"/>
    <w:rsid w:val="006514F7"/>
    <w:rsid w:val="006535DF"/>
    <w:rsid w:val="006544C9"/>
    <w:rsid w:val="00655172"/>
    <w:rsid w:val="00655FC2"/>
    <w:rsid w:val="006565B4"/>
    <w:rsid w:val="0065755B"/>
    <w:rsid w:val="00657EA3"/>
    <w:rsid w:val="00657F6C"/>
    <w:rsid w:val="006608C0"/>
    <w:rsid w:val="00660D44"/>
    <w:rsid w:val="00663A04"/>
    <w:rsid w:val="00663B4F"/>
    <w:rsid w:val="00666891"/>
    <w:rsid w:val="006669C7"/>
    <w:rsid w:val="00670F53"/>
    <w:rsid w:val="00671F7A"/>
    <w:rsid w:val="00672A3F"/>
    <w:rsid w:val="00673FF8"/>
    <w:rsid w:val="006751A1"/>
    <w:rsid w:val="0067679E"/>
    <w:rsid w:val="00680A9D"/>
    <w:rsid w:val="00683DBE"/>
    <w:rsid w:val="00684C8C"/>
    <w:rsid w:val="00686C02"/>
    <w:rsid w:val="00687E54"/>
    <w:rsid w:val="006911FD"/>
    <w:rsid w:val="006921E8"/>
    <w:rsid w:val="006933D4"/>
    <w:rsid w:val="00696C69"/>
    <w:rsid w:val="006978BC"/>
    <w:rsid w:val="006978D5"/>
    <w:rsid w:val="00697E8E"/>
    <w:rsid w:val="006A179D"/>
    <w:rsid w:val="006A2E31"/>
    <w:rsid w:val="006A3A4F"/>
    <w:rsid w:val="006A49E0"/>
    <w:rsid w:val="006A5613"/>
    <w:rsid w:val="006A5EA3"/>
    <w:rsid w:val="006A660F"/>
    <w:rsid w:val="006B2D11"/>
    <w:rsid w:val="006B352F"/>
    <w:rsid w:val="006B5F85"/>
    <w:rsid w:val="006B6086"/>
    <w:rsid w:val="006C0DAC"/>
    <w:rsid w:val="006C15AD"/>
    <w:rsid w:val="006C1E0B"/>
    <w:rsid w:val="006C2B9F"/>
    <w:rsid w:val="006C3E8C"/>
    <w:rsid w:val="006D01BF"/>
    <w:rsid w:val="006D12E4"/>
    <w:rsid w:val="006D1909"/>
    <w:rsid w:val="006D2B95"/>
    <w:rsid w:val="006D6C19"/>
    <w:rsid w:val="006E26EC"/>
    <w:rsid w:val="006E38CA"/>
    <w:rsid w:val="006F12F0"/>
    <w:rsid w:val="006F3FD2"/>
    <w:rsid w:val="006F422A"/>
    <w:rsid w:val="006F55FA"/>
    <w:rsid w:val="006F57DE"/>
    <w:rsid w:val="006F59BC"/>
    <w:rsid w:val="006F6180"/>
    <w:rsid w:val="00700602"/>
    <w:rsid w:val="00703CB1"/>
    <w:rsid w:val="007043FD"/>
    <w:rsid w:val="007070DA"/>
    <w:rsid w:val="0070733A"/>
    <w:rsid w:val="0071052E"/>
    <w:rsid w:val="007107C4"/>
    <w:rsid w:val="00710FD5"/>
    <w:rsid w:val="0071198A"/>
    <w:rsid w:val="007124FF"/>
    <w:rsid w:val="00712B34"/>
    <w:rsid w:val="00713029"/>
    <w:rsid w:val="0071323D"/>
    <w:rsid w:val="00716322"/>
    <w:rsid w:val="00716D9D"/>
    <w:rsid w:val="00717745"/>
    <w:rsid w:val="00722299"/>
    <w:rsid w:val="007309B0"/>
    <w:rsid w:val="00731D93"/>
    <w:rsid w:val="00731FB9"/>
    <w:rsid w:val="007350F1"/>
    <w:rsid w:val="00735150"/>
    <w:rsid w:val="00741CB1"/>
    <w:rsid w:val="00742D52"/>
    <w:rsid w:val="00743B55"/>
    <w:rsid w:val="00747AB7"/>
    <w:rsid w:val="007517A5"/>
    <w:rsid w:val="00753638"/>
    <w:rsid w:val="0076081E"/>
    <w:rsid w:val="00760902"/>
    <w:rsid w:val="00760B58"/>
    <w:rsid w:val="0076220F"/>
    <w:rsid w:val="00762FD8"/>
    <w:rsid w:val="00765383"/>
    <w:rsid w:val="00765B10"/>
    <w:rsid w:val="00766144"/>
    <w:rsid w:val="00766905"/>
    <w:rsid w:val="00771EBD"/>
    <w:rsid w:val="00772EF5"/>
    <w:rsid w:val="00774AC3"/>
    <w:rsid w:val="00776649"/>
    <w:rsid w:val="00782B14"/>
    <w:rsid w:val="00782EDF"/>
    <w:rsid w:val="00783FE6"/>
    <w:rsid w:val="0078517E"/>
    <w:rsid w:val="007878D1"/>
    <w:rsid w:val="00787F20"/>
    <w:rsid w:val="00790CFE"/>
    <w:rsid w:val="0079305C"/>
    <w:rsid w:val="007935BE"/>
    <w:rsid w:val="00794B10"/>
    <w:rsid w:val="00794E2D"/>
    <w:rsid w:val="0079584F"/>
    <w:rsid w:val="00796D26"/>
    <w:rsid w:val="00797C39"/>
    <w:rsid w:val="007A272D"/>
    <w:rsid w:val="007A2D46"/>
    <w:rsid w:val="007A379B"/>
    <w:rsid w:val="007A3C99"/>
    <w:rsid w:val="007A5840"/>
    <w:rsid w:val="007A78E6"/>
    <w:rsid w:val="007B0DE7"/>
    <w:rsid w:val="007B1365"/>
    <w:rsid w:val="007B2414"/>
    <w:rsid w:val="007B2D99"/>
    <w:rsid w:val="007B39B6"/>
    <w:rsid w:val="007B5A6F"/>
    <w:rsid w:val="007B62B1"/>
    <w:rsid w:val="007B77F1"/>
    <w:rsid w:val="007C0824"/>
    <w:rsid w:val="007C6FD5"/>
    <w:rsid w:val="007C74AD"/>
    <w:rsid w:val="007D03CD"/>
    <w:rsid w:val="007D5B7E"/>
    <w:rsid w:val="007E2599"/>
    <w:rsid w:val="007E3A51"/>
    <w:rsid w:val="007F06FD"/>
    <w:rsid w:val="007F2419"/>
    <w:rsid w:val="007F5D01"/>
    <w:rsid w:val="00801577"/>
    <w:rsid w:val="00801CA1"/>
    <w:rsid w:val="00804C27"/>
    <w:rsid w:val="0080637F"/>
    <w:rsid w:val="00806691"/>
    <w:rsid w:val="00807461"/>
    <w:rsid w:val="00807C8C"/>
    <w:rsid w:val="00810B59"/>
    <w:rsid w:val="00812DDB"/>
    <w:rsid w:val="0081371C"/>
    <w:rsid w:val="008146B3"/>
    <w:rsid w:val="008177CC"/>
    <w:rsid w:val="00820338"/>
    <w:rsid w:val="00823E98"/>
    <w:rsid w:val="0082417B"/>
    <w:rsid w:val="00824F1B"/>
    <w:rsid w:val="00826481"/>
    <w:rsid w:val="00830756"/>
    <w:rsid w:val="00831E20"/>
    <w:rsid w:val="00832E29"/>
    <w:rsid w:val="00833D7A"/>
    <w:rsid w:val="008344A7"/>
    <w:rsid w:val="00834F5B"/>
    <w:rsid w:val="00836F82"/>
    <w:rsid w:val="008379EB"/>
    <w:rsid w:val="00837B20"/>
    <w:rsid w:val="00840654"/>
    <w:rsid w:val="00841F1A"/>
    <w:rsid w:val="00842765"/>
    <w:rsid w:val="00842BCE"/>
    <w:rsid w:val="008442DB"/>
    <w:rsid w:val="0084666E"/>
    <w:rsid w:val="00846ABA"/>
    <w:rsid w:val="00847004"/>
    <w:rsid w:val="00850CBD"/>
    <w:rsid w:val="00851FC9"/>
    <w:rsid w:val="00853261"/>
    <w:rsid w:val="008532C0"/>
    <w:rsid w:val="00861423"/>
    <w:rsid w:val="00863945"/>
    <w:rsid w:val="00864316"/>
    <w:rsid w:val="00865FF8"/>
    <w:rsid w:val="008663D2"/>
    <w:rsid w:val="00866A49"/>
    <w:rsid w:val="00867E24"/>
    <w:rsid w:val="00870D77"/>
    <w:rsid w:val="008736C2"/>
    <w:rsid w:val="008772F8"/>
    <w:rsid w:val="008774B2"/>
    <w:rsid w:val="00880506"/>
    <w:rsid w:val="00880627"/>
    <w:rsid w:val="00880DE0"/>
    <w:rsid w:val="0088237E"/>
    <w:rsid w:val="00884C20"/>
    <w:rsid w:val="008855B6"/>
    <w:rsid w:val="008855EC"/>
    <w:rsid w:val="008931F8"/>
    <w:rsid w:val="00894508"/>
    <w:rsid w:val="00894A24"/>
    <w:rsid w:val="00894AFD"/>
    <w:rsid w:val="00895085"/>
    <w:rsid w:val="008A0765"/>
    <w:rsid w:val="008A28CC"/>
    <w:rsid w:val="008A3058"/>
    <w:rsid w:val="008A7647"/>
    <w:rsid w:val="008B0239"/>
    <w:rsid w:val="008B077A"/>
    <w:rsid w:val="008B0D57"/>
    <w:rsid w:val="008B28AA"/>
    <w:rsid w:val="008B2CB4"/>
    <w:rsid w:val="008B57A6"/>
    <w:rsid w:val="008B74F2"/>
    <w:rsid w:val="008C076C"/>
    <w:rsid w:val="008C53D2"/>
    <w:rsid w:val="008D0119"/>
    <w:rsid w:val="008D23A2"/>
    <w:rsid w:val="008D3F9C"/>
    <w:rsid w:val="008D5F9F"/>
    <w:rsid w:val="008D6021"/>
    <w:rsid w:val="008D67FF"/>
    <w:rsid w:val="008D6F74"/>
    <w:rsid w:val="008E15BC"/>
    <w:rsid w:val="008E1BB4"/>
    <w:rsid w:val="008E24F5"/>
    <w:rsid w:val="008E3EFE"/>
    <w:rsid w:val="008F12CA"/>
    <w:rsid w:val="008F42FE"/>
    <w:rsid w:val="008F6774"/>
    <w:rsid w:val="008F6FED"/>
    <w:rsid w:val="009021F2"/>
    <w:rsid w:val="00902C91"/>
    <w:rsid w:val="00904E9D"/>
    <w:rsid w:val="00910286"/>
    <w:rsid w:val="0091034F"/>
    <w:rsid w:val="009158F4"/>
    <w:rsid w:val="00920DCC"/>
    <w:rsid w:val="0092140A"/>
    <w:rsid w:val="009225AB"/>
    <w:rsid w:val="00922CF2"/>
    <w:rsid w:val="00923A6D"/>
    <w:rsid w:val="00924950"/>
    <w:rsid w:val="00930F35"/>
    <w:rsid w:val="00933720"/>
    <w:rsid w:val="00934B12"/>
    <w:rsid w:val="0093629F"/>
    <w:rsid w:val="009362A6"/>
    <w:rsid w:val="009378B6"/>
    <w:rsid w:val="0094160A"/>
    <w:rsid w:val="0094178B"/>
    <w:rsid w:val="00942E74"/>
    <w:rsid w:val="0094456E"/>
    <w:rsid w:val="00945F84"/>
    <w:rsid w:val="00947AC9"/>
    <w:rsid w:val="0095167A"/>
    <w:rsid w:val="00951802"/>
    <w:rsid w:val="00952F26"/>
    <w:rsid w:val="00953117"/>
    <w:rsid w:val="009574C0"/>
    <w:rsid w:val="00965CCD"/>
    <w:rsid w:val="009711D8"/>
    <w:rsid w:val="009711E4"/>
    <w:rsid w:val="00972CF9"/>
    <w:rsid w:val="00973677"/>
    <w:rsid w:val="00973C37"/>
    <w:rsid w:val="009745A4"/>
    <w:rsid w:val="00975E71"/>
    <w:rsid w:val="00977506"/>
    <w:rsid w:val="0098287D"/>
    <w:rsid w:val="00982A48"/>
    <w:rsid w:val="009832DC"/>
    <w:rsid w:val="009868F4"/>
    <w:rsid w:val="0098772F"/>
    <w:rsid w:val="00991ECB"/>
    <w:rsid w:val="00993295"/>
    <w:rsid w:val="009945C3"/>
    <w:rsid w:val="00996508"/>
    <w:rsid w:val="0099657A"/>
    <w:rsid w:val="009969CB"/>
    <w:rsid w:val="009A1B47"/>
    <w:rsid w:val="009A6B17"/>
    <w:rsid w:val="009B26D7"/>
    <w:rsid w:val="009B397A"/>
    <w:rsid w:val="009B7715"/>
    <w:rsid w:val="009C1121"/>
    <w:rsid w:val="009C13FE"/>
    <w:rsid w:val="009C1805"/>
    <w:rsid w:val="009C1DB9"/>
    <w:rsid w:val="009C2920"/>
    <w:rsid w:val="009C3897"/>
    <w:rsid w:val="009C4AE4"/>
    <w:rsid w:val="009C51C6"/>
    <w:rsid w:val="009C6007"/>
    <w:rsid w:val="009C6C87"/>
    <w:rsid w:val="009C6F19"/>
    <w:rsid w:val="009D0A9F"/>
    <w:rsid w:val="009D2D27"/>
    <w:rsid w:val="009D362C"/>
    <w:rsid w:val="009D3C84"/>
    <w:rsid w:val="009D3F6F"/>
    <w:rsid w:val="009D47EE"/>
    <w:rsid w:val="009D4DCD"/>
    <w:rsid w:val="009D4FE5"/>
    <w:rsid w:val="009D5AD3"/>
    <w:rsid w:val="009E296B"/>
    <w:rsid w:val="009E4546"/>
    <w:rsid w:val="009E4876"/>
    <w:rsid w:val="009E5A0A"/>
    <w:rsid w:val="009E5C92"/>
    <w:rsid w:val="009F3853"/>
    <w:rsid w:val="009F4E78"/>
    <w:rsid w:val="009F6226"/>
    <w:rsid w:val="00A0246C"/>
    <w:rsid w:val="00A025E2"/>
    <w:rsid w:val="00A0269D"/>
    <w:rsid w:val="00A0650D"/>
    <w:rsid w:val="00A12545"/>
    <w:rsid w:val="00A126F4"/>
    <w:rsid w:val="00A13BC3"/>
    <w:rsid w:val="00A13FC7"/>
    <w:rsid w:val="00A14A18"/>
    <w:rsid w:val="00A17778"/>
    <w:rsid w:val="00A23823"/>
    <w:rsid w:val="00A23FB6"/>
    <w:rsid w:val="00A24E6F"/>
    <w:rsid w:val="00A27D44"/>
    <w:rsid w:val="00A31C38"/>
    <w:rsid w:val="00A324A0"/>
    <w:rsid w:val="00A325B5"/>
    <w:rsid w:val="00A332C9"/>
    <w:rsid w:val="00A343A6"/>
    <w:rsid w:val="00A36910"/>
    <w:rsid w:val="00A4332F"/>
    <w:rsid w:val="00A44ADB"/>
    <w:rsid w:val="00A501E4"/>
    <w:rsid w:val="00A560DE"/>
    <w:rsid w:val="00A56201"/>
    <w:rsid w:val="00A60469"/>
    <w:rsid w:val="00A60571"/>
    <w:rsid w:val="00A610A4"/>
    <w:rsid w:val="00A6225E"/>
    <w:rsid w:val="00A63035"/>
    <w:rsid w:val="00A639B3"/>
    <w:rsid w:val="00A64A88"/>
    <w:rsid w:val="00A64E8C"/>
    <w:rsid w:val="00A6763F"/>
    <w:rsid w:val="00A7087B"/>
    <w:rsid w:val="00A71D28"/>
    <w:rsid w:val="00A7436A"/>
    <w:rsid w:val="00A767BB"/>
    <w:rsid w:val="00A77965"/>
    <w:rsid w:val="00A87BB8"/>
    <w:rsid w:val="00A90923"/>
    <w:rsid w:val="00A92F17"/>
    <w:rsid w:val="00A9531D"/>
    <w:rsid w:val="00A96343"/>
    <w:rsid w:val="00AA097F"/>
    <w:rsid w:val="00AA1C79"/>
    <w:rsid w:val="00AA3A48"/>
    <w:rsid w:val="00AA68F6"/>
    <w:rsid w:val="00AB095D"/>
    <w:rsid w:val="00AB13F6"/>
    <w:rsid w:val="00AB3D97"/>
    <w:rsid w:val="00AB3EA1"/>
    <w:rsid w:val="00AC1790"/>
    <w:rsid w:val="00AC1810"/>
    <w:rsid w:val="00AD6C4D"/>
    <w:rsid w:val="00AD7328"/>
    <w:rsid w:val="00AD7B7A"/>
    <w:rsid w:val="00AE5525"/>
    <w:rsid w:val="00AE6AA0"/>
    <w:rsid w:val="00AE70AC"/>
    <w:rsid w:val="00AF2030"/>
    <w:rsid w:val="00AF2E6F"/>
    <w:rsid w:val="00AF34B3"/>
    <w:rsid w:val="00AF57DC"/>
    <w:rsid w:val="00AF6E47"/>
    <w:rsid w:val="00AF7F63"/>
    <w:rsid w:val="00B01164"/>
    <w:rsid w:val="00B01C10"/>
    <w:rsid w:val="00B0360A"/>
    <w:rsid w:val="00B03D75"/>
    <w:rsid w:val="00B04E60"/>
    <w:rsid w:val="00B0604D"/>
    <w:rsid w:val="00B10EF6"/>
    <w:rsid w:val="00B2206D"/>
    <w:rsid w:val="00B233BB"/>
    <w:rsid w:val="00B24260"/>
    <w:rsid w:val="00B24871"/>
    <w:rsid w:val="00B30982"/>
    <w:rsid w:val="00B3255C"/>
    <w:rsid w:val="00B327D0"/>
    <w:rsid w:val="00B32D70"/>
    <w:rsid w:val="00B341EA"/>
    <w:rsid w:val="00B34C76"/>
    <w:rsid w:val="00B35433"/>
    <w:rsid w:val="00B35AB2"/>
    <w:rsid w:val="00B46551"/>
    <w:rsid w:val="00B514D4"/>
    <w:rsid w:val="00B53F4C"/>
    <w:rsid w:val="00B54EF8"/>
    <w:rsid w:val="00B614F3"/>
    <w:rsid w:val="00B624BB"/>
    <w:rsid w:val="00B63A30"/>
    <w:rsid w:val="00B65F5E"/>
    <w:rsid w:val="00B67ACA"/>
    <w:rsid w:val="00B7460D"/>
    <w:rsid w:val="00B751F7"/>
    <w:rsid w:val="00B75703"/>
    <w:rsid w:val="00B76C11"/>
    <w:rsid w:val="00B77EC6"/>
    <w:rsid w:val="00B80107"/>
    <w:rsid w:val="00B81960"/>
    <w:rsid w:val="00B83771"/>
    <w:rsid w:val="00B83E66"/>
    <w:rsid w:val="00B84FF8"/>
    <w:rsid w:val="00B86054"/>
    <w:rsid w:val="00B869F6"/>
    <w:rsid w:val="00B922C7"/>
    <w:rsid w:val="00B927F6"/>
    <w:rsid w:val="00B93506"/>
    <w:rsid w:val="00B943F7"/>
    <w:rsid w:val="00B97492"/>
    <w:rsid w:val="00B97A8A"/>
    <w:rsid w:val="00BA0C9D"/>
    <w:rsid w:val="00BA1B58"/>
    <w:rsid w:val="00BA1FA3"/>
    <w:rsid w:val="00BA34DD"/>
    <w:rsid w:val="00BA71CC"/>
    <w:rsid w:val="00BB179E"/>
    <w:rsid w:val="00BB4152"/>
    <w:rsid w:val="00BB6544"/>
    <w:rsid w:val="00BB7608"/>
    <w:rsid w:val="00BC12B5"/>
    <w:rsid w:val="00BC17EC"/>
    <w:rsid w:val="00BC3257"/>
    <w:rsid w:val="00BC36A3"/>
    <w:rsid w:val="00BD0187"/>
    <w:rsid w:val="00BD105D"/>
    <w:rsid w:val="00BD2CEB"/>
    <w:rsid w:val="00BD454F"/>
    <w:rsid w:val="00BD5BAE"/>
    <w:rsid w:val="00BD78F9"/>
    <w:rsid w:val="00BE0FD1"/>
    <w:rsid w:val="00BE1593"/>
    <w:rsid w:val="00BE3D28"/>
    <w:rsid w:val="00BE6950"/>
    <w:rsid w:val="00BE7511"/>
    <w:rsid w:val="00BE775F"/>
    <w:rsid w:val="00BF58DC"/>
    <w:rsid w:val="00BF6117"/>
    <w:rsid w:val="00C00A24"/>
    <w:rsid w:val="00C01309"/>
    <w:rsid w:val="00C01458"/>
    <w:rsid w:val="00C05320"/>
    <w:rsid w:val="00C0570C"/>
    <w:rsid w:val="00C058A3"/>
    <w:rsid w:val="00C07D0C"/>
    <w:rsid w:val="00C1044D"/>
    <w:rsid w:val="00C10FA2"/>
    <w:rsid w:val="00C12692"/>
    <w:rsid w:val="00C12DC0"/>
    <w:rsid w:val="00C1313D"/>
    <w:rsid w:val="00C134C4"/>
    <w:rsid w:val="00C1457E"/>
    <w:rsid w:val="00C14EB9"/>
    <w:rsid w:val="00C17B11"/>
    <w:rsid w:val="00C206A8"/>
    <w:rsid w:val="00C21106"/>
    <w:rsid w:val="00C21118"/>
    <w:rsid w:val="00C2284C"/>
    <w:rsid w:val="00C2486A"/>
    <w:rsid w:val="00C27557"/>
    <w:rsid w:val="00C2766E"/>
    <w:rsid w:val="00C27D9E"/>
    <w:rsid w:val="00C318A7"/>
    <w:rsid w:val="00C32706"/>
    <w:rsid w:val="00C351E8"/>
    <w:rsid w:val="00C3551E"/>
    <w:rsid w:val="00C371F9"/>
    <w:rsid w:val="00C3729F"/>
    <w:rsid w:val="00C414FD"/>
    <w:rsid w:val="00C433D2"/>
    <w:rsid w:val="00C44EDD"/>
    <w:rsid w:val="00C4636D"/>
    <w:rsid w:val="00C46C63"/>
    <w:rsid w:val="00C47722"/>
    <w:rsid w:val="00C47901"/>
    <w:rsid w:val="00C500F2"/>
    <w:rsid w:val="00C506B3"/>
    <w:rsid w:val="00C53404"/>
    <w:rsid w:val="00C556E3"/>
    <w:rsid w:val="00C56B10"/>
    <w:rsid w:val="00C576AE"/>
    <w:rsid w:val="00C60CC7"/>
    <w:rsid w:val="00C60DDF"/>
    <w:rsid w:val="00C6351C"/>
    <w:rsid w:val="00C64972"/>
    <w:rsid w:val="00C65DFC"/>
    <w:rsid w:val="00C673D3"/>
    <w:rsid w:val="00C67B79"/>
    <w:rsid w:val="00C701DE"/>
    <w:rsid w:val="00C709E3"/>
    <w:rsid w:val="00C70B60"/>
    <w:rsid w:val="00C712F7"/>
    <w:rsid w:val="00C71DC0"/>
    <w:rsid w:val="00C73835"/>
    <w:rsid w:val="00C73E8F"/>
    <w:rsid w:val="00C7434C"/>
    <w:rsid w:val="00C76D13"/>
    <w:rsid w:val="00C803A5"/>
    <w:rsid w:val="00C81EBA"/>
    <w:rsid w:val="00C831C6"/>
    <w:rsid w:val="00C839F7"/>
    <w:rsid w:val="00C855A2"/>
    <w:rsid w:val="00C865E0"/>
    <w:rsid w:val="00C90DB2"/>
    <w:rsid w:val="00C91184"/>
    <w:rsid w:val="00C92274"/>
    <w:rsid w:val="00C94DD0"/>
    <w:rsid w:val="00C97D2C"/>
    <w:rsid w:val="00CA2363"/>
    <w:rsid w:val="00CA6EB9"/>
    <w:rsid w:val="00CB3E33"/>
    <w:rsid w:val="00CB5EF2"/>
    <w:rsid w:val="00CB677F"/>
    <w:rsid w:val="00CB742B"/>
    <w:rsid w:val="00CC3057"/>
    <w:rsid w:val="00CC337F"/>
    <w:rsid w:val="00CC44B4"/>
    <w:rsid w:val="00CC6B12"/>
    <w:rsid w:val="00CC7EB5"/>
    <w:rsid w:val="00CD04F1"/>
    <w:rsid w:val="00CD207C"/>
    <w:rsid w:val="00CD26BD"/>
    <w:rsid w:val="00CD523B"/>
    <w:rsid w:val="00CD637A"/>
    <w:rsid w:val="00CD69BE"/>
    <w:rsid w:val="00CD787A"/>
    <w:rsid w:val="00CE1E54"/>
    <w:rsid w:val="00CE4A94"/>
    <w:rsid w:val="00CE5E45"/>
    <w:rsid w:val="00CE7D35"/>
    <w:rsid w:val="00CF2014"/>
    <w:rsid w:val="00CF2090"/>
    <w:rsid w:val="00CF39E6"/>
    <w:rsid w:val="00D03D6F"/>
    <w:rsid w:val="00D06794"/>
    <w:rsid w:val="00D10DCE"/>
    <w:rsid w:val="00D118B1"/>
    <w:rsid w:val="00D122DD"/>
    <w:rsid w:val="00D17DF7"/>
    <w:rsid w:val="00D2181C"/>
    <w:rsid w:val="00D25FDE"/>
    <w:rsid w:val="00D26AE4"/>
    <w:rsid w:val="00D27DC3"/>
    <w:rsid w:val="00D330B3"/>
    <w:rsid w:val="00D33922"/>
    <w:rsid w:val="00D33AD0"/>
    <w:rsid w:val="00D36A62"/>
    <w:rsid w:val="00D36A76"/>
    <w:rsid w:val="00D412BA"/>
    <w:rsid w:val="00D4137B"/>
    <w:rsid w:val="00D4360D"/>
    <w:rsid w:val="00D44F54"/>
    <w:rsid w:val="00D47522"/>
    <w:rsid w:val="00D50747"/>
    <w:rsid w:val="00D50E2B"/>
    <w:rsid w:val="00D52101"/>
    <w:rsid w:val="00D53446"/>
    <w:rsid w:val="00D54034"/>
    <w:rsid w:val="00D559F2"/>
    <w:rsid w:val="00D60134"/>
    <w:rsid w:val="00D62017"/>
    <w:rsid w:val="00D620D4"/>
    <w:rsid w:val="00D64E3E"/>
    <w:rsid w:val="00D66C59"/>
    <w:rsid w:val="00D74F29"/>
    <w:rsid w:val="00D7515F"/>
    <w:rsid w:val="00D754AF"/>
    <w:rsid w:val="00D75F21"/>
    <w:rsid w:val="00D7600E"/>
    <w:rsid w:val="00D76FE9"/>
    <w:rsid w:val="00D82DDD"/>
    <w:rsid w:val="00D83184"/>
    <w:rsid w:val="00D83788"/>
    <w:rsid w:val="00D84FD2"/>
    <w:rsid w:val="00D85F82"/>
    <w:rsid w:val="00D91FD4"/>
    <w:rsid w:val="00D93156"/>
    <w:rsid w:val="00D967F5"/>
    <w:rsid w:val="00D96880"/>
    <w:rsid w:val="00D968FA"/>
    <w:rsid w:val="00DA162B"/>
    <w:rsid w:val="00DA2DD7"/>
    <w:rsid w:val="00DA4983"/>
    <w:rsid w:val="00DA64EE"/>
    <w:rsid w:val="00DB0296"/>
    <w:rsid w:val="00DB31F6"/>
    <w:rsid w:val="00DB5959"/>
    <w:rsid w:val="00DB5FF1"/>
    <w:rsid w:val="00DB6E9A"/>
    <w:rsid w:val="00DC1604"/>
    <w:rsid w:val="00DC44FB"/>
    <w:rsid w:val="00DD05F5"/>
    <w:rsid w:val="00DD1967"/>
    <w:rsid w:val="00DD2685"/>
    <w:rsid w:val="00DD6A8E"/>
    <w:rsid w:val="00DD6F1B"/>
    <w:rsid w:val="00DD6FDA"/>
    <w:rsid w:val="00DE02BE"/>
    <w:rsid w:val="00DE09F2"/>
    <w:rsid w:val="00DE147D"/>
    <w:rsid w:val="00DE22B8"/>
    <w:rsid w:val="00DE5884"/>
    <w:rsid w:val="00DE6769"/>
    <w:rsid w:val="00DF1F52"/>
    <w:rsid w:val="00DF3D7D"/>
    <w:rsid w:val="00DF5038"/>
    <w:rsid w:val="00DF5A64"/>
    <w:rsid w:val="00DF75F4"/>
    <w:rsid w:val="00DF7D32"/>
    <w:rsid w:val="00E00B27"/>
    <w:rsid w:val="00E04E59"/>
    <w:rsid w:val="00E06D77"/>
    <w:rsid w:val="00E10908"/>
    <w:rsid w:val="00E11426"/>
    <w:rsid w:val="00E11782"/>
    <w:rsid w:val="00E13258"/>
    <w:rsid w:val="00E1376D"/>
    <w:rsid w:val="00E13F0D"/>
    <w:rsid w:val="00E13FD0"/>
    <w:rsid w:val="00E14495"/>
    <w:rsid w:val="00E15D8B"/>
    <w:rsid w:val="00E1671D"/>
    <w:rsid w:val="00E17DA5"/>
    <w:rsid w:val="00E2018B"/>
    <w:rsid w:val="00E20E34"/>
    <w:rsid w:val="00E20EFF"/>
    <w:rsid w:val="00E22D08"/>
    <w:rsid w:val="00E23BA1"/>
    <w:rsid w:val="00E257A9"/>
    <w:rsid w:val="00E27D18"/>
    <w:rsid w:val="00E32A3E"/>
    <w:rsid w:val="00E333E4"/>
    <w:rsid w:val="00E34032"/>
    <w:rsid w:val="00E35679"/>
    <w:rsid w:val="00E36060"/>
    <w:rsid w:val="00E37B81"/>
    <w:rsid w:val="00E41D67"/>
    <w:rsid w:val="00E42067"/>
    <w:rsid w:val="00E4261B"/>
    <w:rsid w:val="00E44122"/>
    <w:rsid w:val="00E44AA2"/>
    <w:rsid w:val="00E4547E"/>
    <w:rsid w:val="00E473CD"/>
    <w:rsid w:val="00E474AB"/>
    <w:rsid w:val="00E5078E"/>
    <w:rsid w:val="00E5287D"/>
    <w:rsid w:val="00E548AE"/>
    <w:rsid w:val="00E60497"/>
    <w:rsid w:val="00E62C52"/>
    <w:rsid w:val="00E66EC6"/>
    <w:rsid w:val="00E67105"/>
    <w:rsid w:val="00E70554"/>
    <w:rsid w:val="00E70CA7"/>
    <w:rsid w:val="00E71B2A"/>
    <w:rsid w:val="00E7472E"/>
    <w:rsid w:val="00E74DBD"/>
    <w:rsid w:val="00E825B8"/>
    <w:rsid w:val="00E831CE"/>
    <w:rsid w:val="00E83E98"/>
    <w:rsid w:val="00E850AA"/>
    <w:rsid w:val="00E8543C"/>
    <w:rsid w:val="00E86419"/>
    <w:rsid w:val="00E867CA"/>
    <w:rsid w:val="00E9049A"/>
    <w:rsid w:val="00E91DE3"/>
    <w:rsid w:val="00E920AF"/>
    <w:rsid w:val="00E92D99"/>
    <w:rsid w:val="00E96ED9"/>
    <w:rsid w:val="00EA0293"/>
    <w:rsid w:val="00EA0336"/>
    <w:rsid w:val="00EA0583"/>
    <w:rsid w:val="00EA16F8"/>
    <w:rsid w:val="00EA1874"/>
    <w:rsid w:val="00EA1B24"/>
    <w:rsid w:val="00EA5F66"/>
    <w:rsid w:val="00EA72C7"/>
    <w:rsid w:val="00EB17F9"/>
    <w:rsid w:val="00EB3356"/>
    <w:rsid w:val="00EB337A"/>
    <w:rsid w:val="00EB350E"/>
    <w:rsid w:val="00EB5432"/>
    <w:rsid w:val="00EB77AC"/>
    <w:rsid w:val="00EC1E10"/>
    <w:rsid w:val="00EC2E04"/>
    <w:rsid w:val="00EC4C8A"/>
    <w:rsid w:val="00EC78E3"/>
    <w:rsid w:val="00EC7A45"/>
    <w:rsid w:val="00ED05BB"/>
    <w:rsid w:val="00ED0D33"/>
    <w:rsid w:val="00ED2291"/>
    <w:rsid w:val="00ED623D"/>
    <w:rsid w:val="00EE07CA"/>
    <w:rsid w:val="00EE26CA"/>
    <w:rsid w:val="00EE74BB"/>
    <w:rsid w:val="00EE77DE"/>
    <w:rsid w:val="00EF0F41"/>
    <w:rsid w:val="00EF1035"/>
    <w:rsid w:val="00EF166E"/>
    <w:rsid w:val="00EF354A"/>
    <w:rsid w:val="00EF4B16"/>
    <w:rsid w:val="00EF77F7"/>
    <w:rsid w:val="00F00D03"/>
    <w:rsid w:val="00F0171B"/>
    <w:rsid w:val="00F019C4"/>
    <w:rsid w:val="00F02633"/>
    <w:rsid w:val="00F036C7"/>
    <w:rsid w:val="00F04F95"/>
    <w:rsid w:val="00F0507A"/>
    <w:rsid w:val="00F05A81"/>
    <w:rsid w:val="00F05EB2"/>
    <w:rsid w:val="00F07981"/>
    <w:rsid w:val="00F107DF"/>
    <w:rsid w:val="00F13A07"/>
    <w:rsid w:val="00F13C3C"/>
    <w:rsid w:val="00F14AAB"/>
    <w:rsid w:val="00F150EB"/>
    <w:rsid w:val="00F15D73"/>
    <w:rsid w:val="00F233A0"/>
    <w:rsid w:val="00F245EA"/>
    <w:rsid w:val="00F2667D"/>
    <w:rsid w:val="00F31E07"/>
    <w:rsid w:val="00F31FBC"/>
    <w:rsid w:val="00F32395"/>
    <w:rsid w:val="00F325D6"/>
    <w:rsid w:val="00F33B3F"/>
    <w:rsid w:val="00F342D6"/>
    <w:rsid w:val="00F34CD7"/>
    <w:rsid w:val="00F36954"/>
    <w:rsid w:val="00F37384"/>
    <w:rsid w:val="00F41114"/>
    <w:rsid w:val="00F42115"/>
    <w:rsid w:val="00F447A1"/>
    <w:rsid w:val="00F450CA"/>
    <w:rsid w:val="00F4655F"/>
    <w:rsid w:val="00F50AE1"/>
    <w:rsid w:val="00F5197B"/>
    <w:rsid w:val="00F52AD3"/>
    <w:rsid w:val="00F531AA"/>
    <w:rsid w:val="00F5365B"/>
    <w:rsid w:val="00F53CC4"/>
    <w:rsid w:val="00F54046"/>
    <w:rsid w:val="00F57E12"/>
    <w:rsid w:val="00F6178D"/>
    <w:rsid w:val="00F63ED3"/>
    <w:rsid w:val="00F645F9"/>
    <w:rsid w:val="00F655E9"/>
    <w:rsid w:val="00F662EC"/>
    <w:rsid w:val="00F70EBE"/>
    <w:rsid w:val="00F71812"/>
    <w:rsid w:val="00F72091"/>
    <w:rsid w:val="00F73130"/>
    <w:rsid w:val="00F739F9"/>
    <w:rsid w:val="00F8000A"/>
    <w:rsid w:val="00F8031D"/>
    <w:rsid w:val="00F81A4F"/>
    <w:rsid w:val="00F82103"/>
    <w:rsid w:val="00F83995"/>
    <w:rsid w:val="00F83F89"/>
    <w:rsid w:val="00F85270"/>
    <w:rsid w:val="00F91644"/>
    <w:rsid w:val="00F91F65"/>
    <w:rsid w:val="00F9254C"/>
    <w:rsid w:val="00F93238"/>
    <w:rsid w:val="00F936D2"/>
    <w:rsid w:val="00F95ACE"/>
    <w:rsid w:val="00F95F3A"/>
    <w:rsid w:val="00F97C5C"/>
    <w:rsid w:val="00FA2084"/>
    <w:rsid w:val="00FA35D2"/>
    <w:rsid w:val="00FA4D85"/>
    <w:rsid w:val="00FA58DF"/>
    <w:rsid w:val="00FA74D7"/>
    <w:rsid w:val="00FA74F8"/>
    <w:rsid w:val="00FB3319"/>
    <w:rsid w:val="00FB3CEC"/>
    <w:rsid w:val="00FB54F3"/>
    <w:rsid w:val="00FB6109"/>
    <w:rsid w:val="00FC0A92"/>
    <w:rsid w:val="00FC2350"/>
    <w:rsid w:val="00FC2E65"/>
    <w:rsid w:val="00FC2F76"/>
    <w:rsid w:val="00FC60D6"/>
    <w:rsid w:val="00FC75C6"/>
    <w:rsid w:val="00FC77D5"/>
    <w:rsid w:val="00FD0297"/>
    <w:rsid w:val="00FD0A96"/>
    <w:rsid w:val="00FD3804"/>
    <w:rsid w:val="00FD38D5"/>
    <w:rsid w:val="00FE62DE"/>
    <w:rsid w:val="00FE7C52"/>
    <w:rsid w:val="00FF6D9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E95391"/>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7107C4"/>
    <w:rPr>
      <w:sz w:val="24"/>
      <w:szCs w:val="24"/>
    </w:rPr>
  </w:style>
  <w:style w:type="paragraph" w:styleId="berschrift1">
    <w:name w:val="heading 1"/>
    <w:basedOn w:val="Standard"/>
    <w:next w:val="Standard"/>
    <w:qFormat/>
    <w:pPr>
      <w:keepNext/>
      <w:outlineLvl w:val="0"/>
    </w:pPr>
    <w:rPr>
      <w:b/>
      <w:bCs/>
    </w:rPr>
  </w:style>
  <w:style w:type="paragraph" w:styleId="berschrift2">
    <w:name w:val="heading 2"/>
    <w:basedOn w:val="Standard"/>
    <w:next w:val="Standard"/>
    <w:link w:val="berschrift2Zchn"/>
    <w:uiPriority w:val="9"/>
    <w:qFormat/>
    <w:pPr>
      <w:keepNext/>
      <w:outlineLvl w:val="1"/>
    </w:pPr>
    <w:rPr>
      <w:sz w:val="32"/>
      <w:szCs w:val="32"/>
    </w:rPr>
  </w:style>
  <w:style w:type="paragraph" w:styleId="berschrift3">
    <w:name w:val="heading 3"/>
    <w:basedOn w:val="Standard"/>
    <w:next w:val="Standard"/>
    <w:link w:val="berschrift3Zchn"/>
    <w:uiPriority w:val="9"/>
    <w:semiHidden/>
    <w:unhideWhenUsed/>
    <w:qFormat/>
    <w:rsid w:val="002653C3"/>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2653C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semiHidden/>
    <w:pPr>
      <w:jc w:val="both"/>
    </w:pPr>
    <w:rPr>
      <w:sz w:val="22"/>
      <w:szCs w:val="22"/>
    </w:rPr>
  </w:style>
  <w:style w:type="paragraph" w:customStyle="1" w:styleId="Textkrpereinzug">
    <w:name w:val="Textkörpereinzug"/>
    <w:basedOn w:val="Standard"/>
    <w:semiHidden/>
    <w:rPr>
      <w:color w:val="000000"/>
      <w:sz w:val="22"/>
      <w:szCs w:val="22"/>
      <w:lang w:val="it-IT"/>
    </w:rPr>
  </w:style>
  <w:style w:type="paragraph" w:styleId="Kopfzeile">
    <w:name w:val="header"/>
    <w:basedOn w:val="Standard"/>
    <w:link w:val="KopfzeileZchn"/>
    <w:semiHidde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character" w:styleId="Hyperlink">
    <w:name w:val="Hyperlink"/>
    <w:uiPriority w:val="99"/>
    <w:rPr>
      <w:color w:val="0000FF"/>
      <w:u w:val="single"/>
    </w:rPr>
  </w:style>
  <w:style w:type="paragraph" w:customStyle="1" w:styleId="Textkrpereinzug2">
    <w:name w:val="Textkörpereinzug 2"/>
    <w:basedOn w:val="Standard"/>
    <w:semiHidden/>
    <w:pPr>
      <w:ind w:left="426"/>
    </w:pPr>
    <w:rPr>
      <w:sz w:val="22"/>
      <w:szCs w:val="22"/>
    </w:rPr>
  </w:style>
  <w:style w:type="paragraph" w:styleId="KeinLeerraum">
    <w:name w:val="No Spacing"/>
    <w:qFormat/>
    <w:rPr>
      <w:rFonts w:ascii="Calibri" w:hAnsi="Calibri" w:cs="Calibri"/>
      <w:noProof/>
      <w:sz w:val="22"/>
      <w:szCs w:val="22"/>
      <w:lang w:eastAsia="de-DE"/>
    </w:rPr>
  </w:style>
  <w:style w:type="character" w:customStyle="1" w:styleId="Betont">
    <w:name w:val="Betont"/>
    <w:qFormat/>
    <w:rPr>
      <w:b/>
      <w:bCs/>
    </w:rPr>
  </w:style>
  <w:style w:type="character" w:customStyle="1" w:styleId="highlightedsearchterm">
    <w:name w:val="highlightedsearchterm"/>
    <w:basedOn w:val="Absatzstandardschriftart"/>
  </w:style>
  <w:style w:type="character" w:customStyle="1" w:styleId="Standard1">
    <w:name w:val="Standard1"/>
    <w:basedOn w:val="Absatzstandardschriftart"/>
  </w:style>
  <w:style w:type="paragraph" w:styleId="Sprechblasentext">
    <w:name w:val="Balloon Text"/>
    <w:basedOn w:val="Standard"/>
    <w:semiHidden/>
    <w:rPr>
      <w:rFonts w:ascii="Tahoma" w:hAnsi="Tahoma" w:cs="Tahoma"/>
      <w:sz w:val="16"/>
      <w:szCs w:val="16"/>
    </w:rPr>
  </w:style>
  <w:style w:type="paragraph" w:styleId="Textkrper2">
    <w:name w:val="Body Text 2"/>
    <w:basedOn w:val="Standard"/>
    <w:semiHidden/>
    <w:pPr>
      <w:jc w:val="both"/>
    </w:pPr>
  </w:style>
  <w:style w:type="character" w:customStyle="1" w:styleId="GesichteterLink">
    <w:name w:val="GesichteterLink"/>
    <w:semiHidden/>
    <w:rPr>
      <w:color w:val="800080"/>
      <w:u w:val="single"/>
    </w:rPr>
  </w:style>
  <w:style w:type="paragraph" w:customStyle="1" w:styleId="ecxmsonormal">
    <w:name w:val="ecxmsonormal"/>
    <w:basedOn w:val="Standard"/>
    <w:pPr>
      <w:spacing w:before="100" w:beforeAutospacing="1" w:after="100" w:afterAutospacing="1"/>
    </w:pPr>
  </w:style>
  <w:style w:type="paragraph" w:customStyle="1" w:styleId="Default">
    <w:name w:val="Default"/>
    <w:uiPriority w:val="99"/>
    <w:pPr>
      <w:autoSpaceDE w:val="0"/>
      <w:autoSpaceDN w:val="0"/>
      <w:adjustRightInd w:val="0"/>
    </w:pPr>
    <w:rPr>
      <w:rFonts w:ascii="Gothic720 BT" w:hAnsi="Gothic720 BT"/>
      <w:noProof/>
      <w:color w:val="000000"/>
      <w:sz w:val="24"/>
      <w:szCs w:val="24"/>
      <w:lang w:eastAsia="de-DE"/>
    </w:rPr>
  </w:style>
  <w:style w:type="paragraph" w:styleId="Textkrper3">
    <w:name w:val="Body Text 3"/>
    <w:basedOn w:val="Standard"/>
    <w:semiHidden/>
    <w:pPr>
      <w:shd w:val="pct10" w:color="auto" w:fill="FFFFFF"/>
      <w:jc w:val="both"/>
    </w:pPr>
    <w:rPr>
      <w:sz w:val="22"/>
      <w:szCs w:val="22"/>
    </w:rPr>
  </w:style>
  <w:style w:type="paragraph" w:customStyle="1" w:styleId="Textkrpereinzug3">
    <w:name w:val="Textkörpereinzug 3"/>
    <w:basedOn w:val="Standard"/>
    <w:semiHidden/>
    <w:pPr>
      <w:spacing w:after="120"/>
      <w:ind w:left="283"/>
    </w:pPr>
    <w:rPr>
      <w:sz w:val="16"/>
      <w:szCs w:val="16"/>
    </w:rPr>
  </w:style>
  <w:style w:type="character" w:customStyle="1" w:styleId="st">
    <w:name w:val="st"/>
    <w:basedOn w:val="Absatzstandardschriftart"/>
  </w:style>
  <w:style w:type="character" w:styleId="Hervorhebung">
    <w:name w:val="Emphasis"/>
    <w:basedOn w:val="Absatz-Standardschriftart"/>
    <w:uiPriority w:val="20"/>
    <w:qFormat/>
    <w:rsid w:val="0088237E"/>
    <w:rPr>
      <w:i/>
      <w:iCs/>
    </w:rPr>
  </w:style>
  <w:style w:type="character" w:styleId="Fett">
    <w:name w:val="Strong"/>
    <w:basedOn w:val="Absatz-Standardschriftart"/>
    <w:uiPriority w:val="22"/>
    <w:qFormat/>
    <w:rsid w:val="00137473"/>
    <w:rPr>
      <w:b/>
      <w:bCs/>
    </w:rPr>
  </w:style>
  <w:style w:type="character" w:styleId="BesuchterLink">
    <w:name w:val="FollowedHyperlink"/>
    <w:basedOn w:val="Absatz-Standardschriftart"/>
    <w:uiPriority w:val="99"/>
    <w:semiHidden/>
    <w:unhideWhenUsed/>
    <w:rsid w:val="00A13BC3"/>
    <w:rPr>
      <w:color w:val="954F72" w:themeColor="followedHyperlink"/>
      <w:u w:val="single"/>
    </w:rPr>
  </w:style>
  <w:style w:type="character" w:customStyle="1" w:styleId="FuzeileZchn">
    <w:name w:val="Fußzeile Zchn"/>
    <w:basedOn w:val="Absatz-Standardschriftart"/>
    <w:link w:val="Fuzeile"/>
    <w:semiHidden/>
    <w:rsid w:val="0078517E"/>
    <w:rPr>
      <w:sz w:val="24"/>
      <w:szCs w:val="24"/>
    </w:rPr>
  </w:style>
  <w:style w:type="paragraph" w:styleId="Listenabsatz">
    <w:name w:val="List Paragraph"/>
    <w:basedOn w:val="Standard"/>
    <w:uiPriority w:val="34"/>
    <w:qFormat/>
    <w:rsid w:val="00D620D4"/>
    <w:pPr>
      <w:ind w:left="720"/>
      <w:contextualSpacing/>
    </w:pPr>
    <w:rPr>
      <w:noProof/>
      <w:lang w:eastAsia="de-DE"/>
    </w:rPr>
  </w:style>
  <w:style w:type="character" w:customStyle="1" w:styleId="berschrift2Zchn">
    <w:name w:val="Überschrift 2 Zchn"/>
    <w:basedOn w:val="Absatz-Standardschriftart"/>
    <w:link w:val="berschrift2"/>
    <w:uiPriority w:val="9"/>
    <w:rsid w:val="00942E74"/>
    <w:rPr>
      <w:sz w:val="32"/>
      <w:szCs w:val="32"/>
    </w:rPr>
  </w:style>
  <w:style w:type="character" w:customStyle="1" w:styleId="s2">
    <w:name w:val="s2"/>
    <w:basedOn w:val="Absatz-Standardschriftart"/>
    <w:rsid w:val="00801CA1"/>
  </w:style>
  <w:style w:type="character" w:customStyle="1" w:styleId="KopfzeileZchn">
    <w:name w:val="Kopfzeile Zchn"/>
    <w:basedOn w:val="Absatz-Standardschriftart"/>
    <w:link w:val="Kopfzeile"/>
    <w:semiHidden/>
    <w:rsid w:val="00A90923"/>
    <w:rPr>
      <w:sz w:val="24"/>
      <w:szCs w:val="24"/>
    </w:rPr>
  </w:style>
  <w:style w:type="paragraph" w:customStyle="1" w:styleId="rteparagraph">
    <w:name w:val="rte__paragraph"/>
    <w:basedOn w:val="Standard"/>
    <w:rsid w:val="00A90923"/>
    <w:pPr>
      <w:spacing w:before="100" w:beforeAutospacing="1" w:after="100" w:afterAutospacing="1"/>
    </w:pPr>
  </w:style>
  <w:style w:type="character" w:styleId="NichtaufgelsteErwhnung">
    <w:name w:val="Unresolved Mention"/>
    <w:basedOn w:val="Absatz-Standardschriftart"/>
    <w:uiPriority w:val="99"/>
    <w:rsid w:val="006514F7"/>
    <w:rPr>
      <w:color w:val="605E5C"/>
      <w:shd w:val="clear" w:color="auto" w:fill="E1DFDD"/>
    </w:rPr>
  </w:style>
  <w:style w:type="character" w:customStyle="1" w:styleId="berschrift3Zchn">
    <w:name w:val="Überschrift 3 Zchn"/>
    <w:basedOn w:val="Absatz-Standardschriftart"/>
    <w:link w:val="berschrift3"/>
    <w:uiPriority w:val="9"/>
    <w:semiHidden/>
    <w:rsid w:val="002653C3"/>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2653C3"/>
    <w:rPr>
      <w:rFonts w:asciiTheme="majorHAnsi" w:eastAsiaTheme="majorEastAsia" w:hAnsiTheme="majorHAnsi" w:cstheme="majorBidi"/>
      <w:i/>
      <w:iCs/>
      <w:color w:val="2F5496" w:themeColor="accent1" w:themeShade="BF"/>
      <w:sz w:val="24"/>
      <w:szCs w:val="24"/>
    </w:rPr>
  </w:style>
  <w:style w:type="character" w:customStyle="1" w:styleId="widgetquotetext">
    <w:name w:val="widget__quotetext"/>
    <w:basedOn w:val="Absatz-Standardschriftart"/>
    <w:rsid w:val="00B943F7"/>
  </w:style>
  <w:style w:type="paragraph" w:customStyle="1" w:styleId="textabsatz">
    <w:name w:val="textabsatz"/>
    <w:basedOn w:val="Standard"/>
    <w:rsid w:val="00503746"/>
    <w:pPr>
      <w:spacing w:before="100" w:beforeAutospacing="1" w:after="100" w:afterAutospacing="1"/>
    </w:pPr>
  </w:style>
  <w:style w:type="character" w:customStyle="1" w:styleId="apple-converted-space">
    <w:name w:val="apple-converted-space"/>
    <w:basedOn w:val="Absatz-Standardschriftart"/>
    <w:rsid w:val="00710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57142">
      <w:bodyDiv w:val="1"/>
      <w:marLeft w:val="0"/>
      <w:marRight w:val="0"/>
      <w:marTop w:val="0"/>
      <w:marBottom w:val="0"/>
      <w:divBdr>
        <w:top w:val="none" w:sz="0" w:space="0" w:color="auto"/>
        <w:left w:val="none" w:sz="0" w:space="0" w:color="auto"/>
        <w:bottom w:val="none" w:sz="0" w:space="0" w:color="auto"/>
        <w:right w:val="none" w:sz="0" w:space="0" w:color="auto"/>
      </w:divBdr>
    </w:div>
    <w:div w:id="99033661">
      <w:bodyDiv w:val="1"/>
      <w:marLeft w:val="0"/>
      <w:marRight w:val="0"/>
      <w:marTop w:val="0"/>
      <w:marBottom w:val="0"/>
      <w:divBdr>
        <w:top w:val="none" w:sz="0" w:space="0" w:color="auto"/>
        <w:left w:val="none" w:sz="0" w:space="0" w:color="auto"/>
        <w:bottom w:val="none" w:sz="0" w:space="0" w:color="auto"/>
        <w:right w:val="none" w:sz="0" w:space="0" w:color="auto"/>
      </w:divBdr>
    </w:div>
    <w:div w:id="121466914">
      <w:bodyDiv w:val="1"/>
      <w:marLeft w:val="0"/>
      <w:marRight w:val="0"/>
      <w:marTop w:val="0"/>
      <w:marBottom w:val="0"/>
      <w:divBdr>
        <w:top w:val="none" w:sz="0" w:space="0" w:color="auto"/>
        <w:left w:val="none" w:sz="0" w:space="0" w:color="auto"/>
        <w:bottom w:val="none" w:sz="0" w:space="0" w:color="auto"/>
        <w:right w:val="none" w:sz="0" w:space="0" w:color="auto"/>
      </w:divBdr>
    </w:div>
    <w:div w:id="125247069">
      <w:bodyDiv w:val="1"/>
      <w:marLeft w:val="0"/>
      <w:marRight w:val="0"/>
      <w:marTop w:val="0"/>
      <w:marBottom w:val="0"/>
      <w:divBdr>
        <w:top w:val="none" w:sz="0" w:space="0" w:color="auto"/>
        <w:left w:val="none" w:sz="0" w:space="0" w:color="auto"/>
        <w:bottom w:val="none" w:sz="0" w:space="0" w:color="auto"/>
        <w:right w:val="none" w:sz="0" w:space="0" w:color="auto"/>
      </w:divBdr>
    </w:div>
    <w:div w:id="127289198">
      <w:bodyDiv w:val="1"/>
      <w:marLeft w:val="0"/>
      <w:marRight w:val="0"/>
      <w:marTop w:val="0"/>
      <w:marBottom w:val="0"/>
      <w:divBdr>
        <w:top w:val="none" w:sz="0" w:space="0" w:color="auto"/>
        <w:left w:val="none" w:sz="0" w:space="0" w:color="auto"/>
        <w:bottom w:val="none" w:sz="0" w:space="0" w:color="auto"/>
        <w:right w:val="none" w:sz="0" w:space="0" w:color="auto"/>
      </w:divBdr>
    </w:div>
    <w:div w:id="135100886">
      <w:bodyDiv w:val="1"/>
      <w:marLeft w:val="0"/>
      <w:marRight w:val="0"/>
      <w:marTop w:val="0"/>
      <w:marBottom w:val="0"/>
      <w:divBdr>
        <w:top w:val="none" w:sz="0" w:space="0" w:color="auto"/>
        <w:left w:val="none" w:sz="0" w:space="0" w:color="auto"/>
        <w:bottom w:val="none" w:sz="0" w:space="0" w:color="auto"/>
        <w:right w:val="none" w:sz="0" w:space="0" w:color="auto"/>
      </w:divBdr>
    </w:div>
    <w:div w:id="137109957">
      <w:bodyDiv w:val="1"/>
      <w:marLeft w:val="0"/>
      <w:marRight w:val="0"/>
      <w:marTop w:val="0"/>
      <w:marBottom w:val="0"/>
      <w:divBdr>
        <w:top w:val="none" w:sz="0" w:space="0" w:color="auto"/>
        <w:left w:val="none" w:sz="0" w:space="0" w:color="auto"/>
        <w:bottom w:val="none" w:sz="0" w:space="0" w:color="auto"/>
        <w:right w:val="none" w:sz="0" w:space="0" w:color="auto"/>
      </w:divBdr>
    </w:div>
    <w:div w:id="149056539">
      <w:bodyDiv w:val="1"/>
      <w:marLeft w:val="0"/>
      <w:marRight w:val="0"/>
      <w:marTop w:val="0"/>
      <w:marBottom w:val="0"/>
      <w:divBdr>
        <w:top w:val="none" w:sz="0" w:space="0" w:color="auto"/>
        <w:left w:val="none" w:sz="0" w:space="0" w:color="auto"/>
        <w:bottom w:val="none" w:sz="0" w:space="0" w:color="auto"/>
        <w:right w:val="none" w:sz="0" w:space="0" w:color="auto"/>
      </w:divBdr>
      <w:divsChild>
        <w:div w:id="188220483">
          <w:marLeft w:val="0"/>
          <w:marRight w:val="0"/>
          <w:marTop w:val="0"/>
          <w:marBottom w:val="0"/>
          <w:divBdr>
            <w:top w:val="none" w:sz="0" w:space="0" w:color="auto"/>
            <w:left w:val="none" w:sz="0" w:space="0" w:color="auto"/>
            <w:bottom w:val="none" w:sz="0" w:space="0" w:color="auto"/>
            <w:right w:val="none" w:sz="0" w:space="0" w:color="auto"/>
          </w:divBdr>
          <w:divsChild>
            <w:div w:id="2106806792">
              <w:marLeft w:val="0"/>
              <w:marRight w:val="0"/>
              <w:marTop w:val="0"/>
              <w:marBottom w:val="0"/>
              <w:divBdr>
                <w:top w:val="none" w:sz="0" w:space="0" w:color="auto"/>
                <w:left w:val="none" w:sz="0" w:space="0" w:color="auto"/>
                <w:bottom w:val="none" w:sz="0" w:space="0" w:color="auto"/>
                <w:right w:val="none" w:sz="0" w:space="0" w:color="auto"/>
              </w:divBdr>
              <w:divsChild>
                <w:div w:id="1508396901">
                  <w:marLeft w:val="0"/>
                  <w:marRight w:val="0"/>
                  <w:marTop w:val="0"/>
                  <w:marBottom w:val="0"/>
                  <w:divBdr>
                    <w:top w:val="none" w:sz="0" w:space="0" w:color="auto"/>
                    <w:left w:val="none" w:sz="0" w:space="0" w:color="auto"/>
                    <w:bottom w:val="none" w:sz="0" w:space="0" w:color="auto"/>
                    <w:right w:val="none" w:sz="0" w:space="0" w:color="auto"/>
                  </w:divBdr>
                  <w:divsChild>
                    <w:div w:id="109297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77625">
      <w:bodyDiv w:val="1"/>
      <w:marLeft w:val="0"/>
      <w:marRight w:val="0"/>
      <w:marTop w:val="0"/>
      <w:marBottom w:val="0"/>
      <w:divBdr>
        <w:top w:val="none" w:sz="0" w:space="0" w:color="auto"/>
        <w:left w:val="none" w:sz="0" w:space="0" w:color="auto"/>
        <w:bottom w:val="none" w:sz="0" w:space="0" w:color="auto"/>
        <w:right w:val="none" w:sz="0" w:space="0" w:color="auto"/>
      </w:divBdr>
    </w:div>
    <w:div w:id="257250024">
      <w:bodyDiv w:val="1"/>
      <w:marLeft w:val="0"/>
      <w:marRight w:val="0"/>
      <w:marTop w:val="0"/>
      <w:marBottom w:val="0"/>
      <w:divBdr>
        <w:top w:val="none" w:sz="0" w:space="0" w:color="auto"/>
        <w:left w:val="none" w:sz="0" w:space="0" w:color="auto"/>
        <w:bottom w:val="none" w:sz="0" w:space="0" w:color="auto"/>
        <w:right w:val="none" w:sz="0" w:space="0" w:color="auto"/>
      </w:divBdr>
    </w:div>
    <w:div w:id="265234728">
      <w:bodyDiv w:val="1"/>
      <w:marLeft w:val="0"/>
      <w:marRight w:val="0"/>
      <w:marTop w:val="0"/>
      <w:marBottom w:val="0"/>
      <w:divBdr>
        <w:top w:val="none" w:sz="0" w:space="0" w:color="auto"/>
        <w:left w:val="none" w:sz="0" w:space="0" w:color="auto"/>
        <w:bottom w:val="none" w:sz="0" w:space="0" w:color="auto"/>
        <w:right w:val="none" w:sz="0" w:space="0" w:color="auto"/>
      </w:divBdr>
    </w:div>
    <w:div w:id="279259798">
      <w:bodyDiv w:val="1"/>
      <w:marLeft w:val="0"/>
      <w:marRight w:val="0"/>
      <w:marTop w:val="0"/>
      <w:marBottom w:val="0"/>
      <w:divBdr>
        <w:top w:val="none" w:sz="0" w:space="0" w:color="auto"/>
        <w:left w:val="none" w:sz="0" w:space="0" w:color="auto"/>
        <w:bottom w:val="none" w:sz="0" w:space="0" w:color="auto"/>
        <w:right w:val="none" w:sz="0" w:space="0" w:color="auto"/>
      </w:divBdr>
    </w:div>
    <w:div w:id="290982544">
      <w:bodyDiv w:val="1"/>
      <w:marLeft w:val="0"/>
      <w:marRight w:val="0"/>
      <w:marTop w:val="0"/>
      <w:marBottom w:val="0"/>
      <w:divBdr>
        <w:top w:val="none" w:sz="0" w:space="0" w:color="auto"/>
        <w:left w:val="none" w:sz="0" w:space="0" w:color="auto"/>
        <w:bottom w:val="none" w:sz="0" w:space="0" w:color="auto"/>
        <w:right w:val="none" w:sz="0" w:space="0" w:color="auto"/>
      </w:divBdr>
    </w:div>
    <w:div w:id="351228602">
      <w:bodyDiv w:val="1"/>
      <w:marLeft w:val="0"/>
      <w:marRight w:val="0"/>
      <w:marTop w:val="0"/>
      <w:marBottom w:val="0"/>
      <w:divBdr>
        <w:top w:val="none" w:sz="0" w:space="0" w:color="auto"/>
        <w:left w:val="none" w:sz="0" w:space="0" w:color="auto"/>
        <w:bottom w:val="none" w:sz="0" w:space="0" w:color="auto"/>
        <w:right w:val="none" w:sz="0" w:space="0" w:color="auto"/>
      </w:divBdr>
    </w:div>
    <w:div w:id="355623942">
      <w:bodyDiv w:val="1"/>
      <w:marLeft w:val="0"/>
      <w:marRight w:val="0"/>
      <w:marTop w:val="0"/>
      <w:marBottom w:val="0"/>
      <w:divBdr>
        <w:top w:val="none" w:sz="0" w:space="0" w:color="auto"/>
        <w:left w:val="none" w:sz="0" w:space="0" w:color="auto"/>
        <w:bottom w:val="none" w:sz="0" w:space="0" w:color="auto"/>
        <w:right w:val="none" w:sz="0" w:space="0" w:color="auto"/>
      </w:divBdr>
    </w:div>
    <w:div w:id="379208524">
      <w:bodyDiv w:val="1"/>
      <w:marLeft w:val="0"/>
      <w:marRight w:val="0"/>
      <w:marTop w:val="0"/>
      <w:marBottom w:val="0"/>
      <w:divBdr>
        <w:top w:val="none" w:sz="0" w:space="0" w:color="auto"/>
        <w:left w:val="none" w:sz="0" w:space="0" w:color="auto"/>
        <w:bottom w:val="none" w:sz="0" w:space="0" w:color="auto"/>
        <w:right w:val="none" w:sz="0" w:space="0" w:color="auto"/>
      </w:divBdr>
    </w:div>
    <w:div w:id="379329526">
      <w:bodyDiv w:val="1"/>
      <w:marLeft w:val="0"/>
      <w:marRight w:val="0"/>
      <w:marTop w:val="0"/>
      <w:marBottom w:val="0"/>
      <w:divBdr>
        <w:top w:val="none" w:sz="0" w:space="0" w:color="auto"/>
        <w:left w:val="none" w:sz="0" w:space="0" w:color="auto"/>
        <w:bottom w:val="none" w:sz="0" w:space="0" w:color="auto"/>
        <w:right w:val="none" w:sz="0" w:space="0" w:color="auto"/>
      </w:divBdr>
    </w:div>
    <w:div w:id="459036122">
      <w:bodyDiv w:val="1"/>
      <w:marLeft w:val="0"/>
      <w:marRight w:val="0"/>
      <w:marTop w:val="0"/>
      <w:marBottom w:val="0"/>
      <w:divBdr>
        <w:top w:val="none" w:sz="0" w:space="0" w:color="auto"/>
        <w:left w:val="none" w:sz="0" w:space="0" w:color="auto"/>
        <w:bottom w:val="none" w:sz="0" w:space="0" w:color="auto"/>
        <w:right w:val="none" w:sz="0" w:space="0" w:color="auto"/>
      </w:divBdr>
    </w:div>
    <w:div w:id="463161382">
      <w:bodyDiv w:val="1"/>
      <w:marLeft w:val="0"/>
      <w:marRight w:val="0"/>
      <w:marTop w:val="0"/>
      <w:marBottom w:val="0"/>
      <w:divBdr>
        <w:top w:val="none" w:sz="0" w:space="0" w:color="auto"/>
        <w:left w:val="none" w:sz="0" w:space="0" w:color="auto"/>
        <w:bottom w:val="none" w:sz="0" w:space="0" w:color="auto"/>
        <w:right w:val="none" w:sz="0" w:space="0" w:color="auto"/>
      </w:divBdr>
    </w:div>
    <w:div w:id="501747642">
      <w:bodyDiv w:val="1"/>
      <w:marLeft w:val="0"/>
      <w:marRight w:val="0"/>
      <w:marTop w:val="0"/>
      <w:marBottom w:val="0"/>
      <w:divBdr>
        <w:top w:val="none" w:sz="0" w:space="0" w:color="auto"/>
        <w:left w:val="none" w:sz="0" w:space="0" w:color="auto"/>
        <w:bottom w:val="none" w:sz="0" w:space="0" w:color="auto"/>
        <w:right w:val="none" w:sz="0" w:space="0" w:color="auto"/>
      </w:divBdr>
    </w:div>
    <w:div w:id="512840674">
      <w:bodyDiv w:val="1"/>
      <w:marLeft w:val="0"/>
      <w:marRight w:val="0"/>
      <w:marTop w:val="0"/>
      <w:marBottom w:val="0"/>
      <w:divBdr>
        <w:top w:val="none" w:sz="0" w:space="0" w:color="auto"/>
        <w:left w:val="none" w:sz="0" w:space="0" w:color="auto"/>
        <w:bottom w:val="none" w:sz="0" w:space="0" w:color="auto"/>
        <w:right w:val="none" w:sz="0" w:space="0" w:color="auto"/>
      </w:divBdr>
    </w:div>
    <w:div w:id="523784387">
      <w:bodyDiv w:val="1"/>
      <w:marLeft w:val="0"/>
      <w:marRight w:val="0"/>
      <w:marTop w:val="0"/>
      <w:marBottom w:val="0"/>
      <w:divBdr>
        <w:top w:val="none" w:sz="0" w:space="0" w:color="auto"/>
        <w:left w:val="none" w:sz="0" w:space="0" w:color="auto"/>
        <w:bottom w:val="none" w:sz="0" w:space="0" w:color="auto"/>
        <w:right w:val="none" w:sz="0" w:space="0" w:color="auto"/>
      </w:divBdr>
    </w:div>
    <w:div w:id="532350815">
      <w:bodyDiv w:val="1"/>
      <w:marLeft w:val="0"/>
      <w:marRight w:val="0"/>
      <w:marTop w:val="0"/>
      <w:marBottom w:val="0"/>
      <w:divBdr>
        <w:top w:val="none" w:sz="0" w:space="0" w:color="auto"/>
        <w:left w:val="none" w:sz="0" w:space="0" w:color="auto"/>
        <w:bottom w:val="none" w:sz="0" w:space="0" w:color="auto"/>
        <w:right w:val="none" w:sz="0" w:space="0" w:color="auto"/>
      </w:divBdr>
    </w:div>
    <w:div w:id="536040637">
      <w:bodyDiv w:val="1"/>
      <w:marLeft w:val="0"/>
      <w:marRight w:val="0"/>
      <w:marTop w:val="0"/>
      <w:marBottom w:val="0"/>
      <w:divBdr>
        <w:top w:val="none" w:sz="0" w:space="0" w:color="auto"/>
        <w:left w:val="none" w:sz="0" w:space="0" w:color="auto"/>
        <w:bottom w:val="none" w:sz="0" w:space="0" w:color="auto"/>
        <w:right w:val="none" w:sz="0" w:space="0" w:color="auto"/>
      </w:divBdr>
    </w:div>
    <w:div w:id="554967910">
      <w:bodyDiv w:val="1"/>
      <w:marLeft w:val="0"/>
      <w:marRight w:val="0"/>
      <w:marTop w:val="0"/>
      <w:marBottom w:val="0"/>
      <w:divBdr>
        <w:top w:val="none" w:sz="0" w:space="0" w:color="auto"/>
        <w:left w:val="none" w:sz="0" w:space="0" w:color="auto"/>
        <w:bottom w:val="none" w:sz="0" w:space="0" w:color="auto"/>
        <w:right w:val="none" w:sz="0" w:space="0" w:color="auto"/>
      </w:divBdr>
      <w:divsChild>
        <w:div w:id="1064840019">
          <w:marLeft w:val="0"/>
          <w:marRight w:val="0"/>
          <w:marTop w:val="0"/>
          <w:marBottom w:val="0"/>
          <w:divBdr>
            <w:top w:val="none" w:sz="0" w:space="0" w:color="auto"/>
            <w:left w:val="none" w:sz="0" w:space="0" w:color="auto"/>
            <w:bottom w:val="none" w:sz="0" w:space="0" w:color="auto"/>
            <w:right w:val="none" w:sz="0" w:space="0" w:color="auto"/>
          </w:divBdr>
        </w:div>
      </w:divsChild>
    </w:div>
    <w:div w:id="592784979">
      <w:bodyDiv w:val="1"/>
      <w:marLeft w:val="0"/>
      <w:marRight w:val="0"/>
      <w:marTop w:val="0"/>
      <w:marBottom w:val="0"/>
      <w:divBdr>
        <w:top w:val="none" w:sz="0" w:space="0" w:color="auto"/>
        <w:left w:val="none" w:sz="0" w:space="0" w:color="auto"/>
        <w:bottom w:val="none" w:sz="0" w:space="0" w:color="auto"/>
        <w:right w:val="none" w:sz="0" w:space="0" w:color="auto"/>
      </w:divBdr>
    </w:div>
    <w:div w:id="701590892">
      <w:bodyDiv w:val="1"/>
      <w:marLeft w:val="0"/>
      <w:marRight w:val="0"/>
      <w:marTop w:val="0"/>
      <w:marBottom w:val="0"/>
      <w:divBdr>
        <w:top w:val="none" w:sz="0" w:space="0" w:color="auto"/>
        <w:left w:val="none" w:sz="0" w:space="0" w:color="auto"/>
        <w:bottom w:val="none" w:sz="0" w:space="0" w:color="auto"/>
        <w:right w:val="none" w:sz="0" w:space="0" w:color="auto"/>
      </w:divBdr>
    </w:div>
    <w:div w:id="704521523">
      <w:bodyDiv w:val="1"/>
      <w:marLeft w:val="0"/>
      <w:marRight w:val="0"/>
      <w:marTop w:val="0"/>
      <w:marBottom w:val="0"/>
      <w:divBdr>
        <w:top w:val="none" w:sz="0" w:space="0" w:color="auto"/>
        <w:left w:val="none" w:sz="0" w:space="0" w:color="auto"/>
        <w:bottom w:val="none" w:sz="0" w:space="0" w:color="auto"/>
        <w:right w:val="none" w:sz="0" w:space="0" w:color="auto"/>
      </w:divBdr>
    </w:div>
    <w:div w:id="710693833">
      <w:bodyDiv w:val="1"/>
      <w:marLeft w:val="0"/>
      <w:marRight w:val="0"/>
      <w:marTop w:val="0"/>
      <w:marBottom w:val="0"/>
      <w:divBdr>
        <w:top w:val="none" w:sz="0" w:space="0" w:color="auto"/>
        <w:left w:val="none" w:sz="0" w:space="0" w:color="auto"/>
        <w:bottom w:val="none" w:sz="0" w:space="0" w:color="auto"/>
        <w:right w:val="none" w:sz="0" w:space="0" w:color="auto"/>
      </w:divBdr>
    </w:div>
    <w:div w:id="711150604">
      <w:bodyDiv w:val="1"/>
      <w:marLeft w:val="0"/>
      <w:marRight w:val="0"/>
      <w:marTop w:val="0"/>
      <w:marBottom w:val="0"/>
      <w:divBdr>
        <w:top w:val="none" w:sz="0" w:space="0" w:color="auto"/>
        <w:left w:val="none" w:sz="0" w:space="0" w:color="auto"/>
        <w:bottom w:val="none" w:sz="0" w:space="0" w:color="auto"/>
        <w:right w:val="none" w:sz="0" w:space="0" w:color="auto"/>
      </w:divBdr>
      <w:divsChild>
        <w:div w:id="1513642371">
          <w:marLeft w:val="0"/>
          <w:marRight w:val="0"/>
          <w:marTop w:val="0"/>
          <w:marBottom w:val="0"/>
          <w:divBdr>
            <w:top w:val="none" w:sz="0" w:space="0" w:color="auto"/>
            <w:left w:val="none" w:sz="0" w:space="0" w:color="auto"/>
            <w:bottom w:val="none" w:sz="0" w:space="0" w:color="auto"/>
            <w:right w:val="none" w:sz="0" w:space="0" w:color="auto"/>
          </w:divBdr>
        </w:div>
      </w:divsChild>
    </w:div>
    <w:div w:id="825125498">
      <w:bodyDiv w:val="1"/>
      <w:marLeft w:val="0"/>
      <w:marRight w:val="0"/>
      <w:marTop w:val="0"/>
      <w:marBottom w:val="0"/>
      <w:divBdr>
        <w:top w:val="none" w:sz="0" w:space="0" w:color="auto"/>
        <w:left w:val="none" w:sz="0" w:space="0" w:color="auto"/>
        <w:bottom w:val="none" w:sz="0" w:space="0" w:color="auto"/>
        <w:right w:val="none" w:sz="0" w:space="0" w:color="auto"/>
      </w:divBdr>
    </w:div>
    <w:div w:id="844444795">
      <w:bodyDiv w:val="1"/>
      <w:marLeft w:val="0"/>
      <w:marRight w:val="0"/>
      <w:marTop w:val="0"/>
      <w:marBottom w:val="0"/>
      <w:divBdr>
        <w:top w:val="none" w:sz="0" w:space="0" w:color="auto"/>
        <w:left w:val="none" w:sz="0" w:space="0" w:color="auto"/>
        <w:bottom w:val="none" w:sz="0" w:space="0" w:color="auto"/>
        <w:right w:val="none" w:sz="0" w:space="0" w:color="auto"/>
      </w:divBdr>
    </w:div>
    <w:div w:id="850142044">
      <w:bodyDiv w:val="1"/>
      <w:marLeft w:val="0"/>
      <w:marRight w:val="0"/>
      <w:marTop w:val="0"/>
      <w:marBottom w:val="0"/>
      <w:divBdr>
        <w:top w:val="none" w:sz="0" w:space="0" w:color="auto"/>
        <w:left w:val="none" w:sz="0" w:space="0" w:color="auto"/>
        <w:bottom w:val="none" w:sz="0" w:space="0" w:color="auto"/>
        <w:right w:val="none" w:sz="0" w:space="0" w:color="auto"/>
      </w:divBdr>
      <w:divsChild>
        <w:div w:id="564267868">
          <w:marLeft w:val="0"/>
          <w:marRight w:val="0"/>
          <w:marTop w:val="0"/>
          <w:marBottom w:val="0"/>
          <w:divBdr>
            <w:top w:val="none" w:sz="0" w:space="0" w:color="auto"/>
            <w:left w:val="none" w:sz="0" w:space="0" w:color="auto"/>
            <w:bottom w:val="none" w:sz="0" w:space="0" w:color="auto"/>
            <w:right w:val="none" w:sz="0" w:space="0" w:color="auto"/>
          </w:divBdr>
        </w:div>
        <w:div w:id="1236669679">
          <w:marLeft w:val="0"/>
          <w:marRight w:val="0"/>
          <w:marTop w:val="0"/>
          <w:marBottom w:val="0"/>
          <w:divBdr>
            <w:top w:val="none" w:sz="0" w:space="0" w:color="auto"/>
            <w:left w:val="none" w:sz="0" w:space="0" w:color="auto"/>
            <w:bottom w:val="none" w:sz="0" w:space="0" w:color="auto"/>
            <w:right w:val="none" w:sz="0" w:space="0" w:color="auto"/>
          </w:divBdr>
        </w:div>
      </w:divsChild>
    </w:div>
    <w:div w:id="876043479">
      <w:bodyDiv w:val="1"/>
      <w:marLeft w:val="0"/>
      <w:marRight w:val="0"/>
      <w:marTop w:val="0"/>
      <w:marBottom w:val="0"/>
      <w:divBdr>
        <w:top w:val="none" w:sz="0" w:space="0" w:color="auto"/>
        <w:left w:val="none" w:sz="0" w:space="0" w:color="auto"/>
        <w:bottom w:val="none" w:sz="0" w:space="0" w:color="auto"/>
        <w:right w:val="none" w:sz="0" w:space="0" w:color="auto"/>
      </w:divBdr>
    </w:div>
    <w:div w:id="905845473">
      <w:bodyDiv w:val="1"/>
      <w:marLeft w:val="0"/>
      <w:marRight w:val="0"/>
      <w:marTop w:val="0"/>
      <w:marBottom w:val="0"/>
      <w:divBdr>
        <w:top w:val="none" w:sz="0" w:space="0" w:color="auto"/>
        <w:left w:val="none" w:sz="0" w:space="0" w:color="auto"/>
        <w:bottom w:val="none" w:sz="0" w:space="0" w:color="auto"/>
        <w:right w:val="none" w:sz="0" w:space="0" w:color="auto"/>
      </w:divBdr>
    </w:div>
    <w:div w:id="916785200">
      <w:bodyDiv w:val="1"/>
      <w:marLeft w:val="0"/>
      <w:marRight w:val="0"/>
      <w:marTop w:val="0"/>
      <w:marBottom w:val="0"/>
      <w:divBdr>
        <w:top w:val="none" w:sz="0" w:space="0" w:color="auto"/>
        <w:left w:val="none" w:sz="0" w:space="0" w:color="auto"/>
        <w:bottom w:val="none" w:sz="0" w:space="0" w:color="auto"/>
        <w:right w:val="none" w:sz="0" w:space="0" w:color="auto"/>
      </w:divBdr>
    </w:div>
    <w:div w:id="931284090">
      <w:bodyDiv w:val="1"/>
      <w:marLeft w:val="0"/>
      <w:marRight w:val="0"/>
      <w:marTop w:val="0"/>
      <w:marBottom w:val="0"/>
      <w:divBdr>
        <w:top w:val="none" w:sz="0" w:space="0" w:color="auto"/>
        <w:left w:val="none" w:sz="0" w:space="0" w:color="auto"/>
        <w:bottom w:val="none" w:sz="0" w:space="0" w:color="auto"/>
        <w:right w:val="none" w:sz="0" w:space="0" w:color="auto"/>
      </w:divBdr>
    </w:div>
    <w:div w:id="964971705">
      <w:bodyDiv w:val="1"/>
      <w:marLeft w:val="0"/>
      <w:marRight w:val="0"/>
      <w:marTop w:val="0"/>
      <w:marBottom w:val="0"/>
      <w:divBdr>
        <w:top w:val="none" w:sz="0" w:space="0" w:color="auto"/>
        <w:left w:val="none" w:sz="0" w:space="0" w:color="auto"/>
        <w:bottom w:val="none" w:sz="0" w:space="0" w:color="auto"/>
        <w:right w:val="none" w:sz="0" w:space="0" w:color="auto"/>
      </w:divBdr>
    </w:div>
    <w:div w:id="984238616">
      <w:bodyDiv w:val="1"/>
      <w:marLeft w:val="0"/>
      <w:marRight w:val="0"/>
      <w:marTop w:val="0"/>
      <w:marBottom w:val="0"/>
      <w:divBdr>
        <w:top w:val="none" w:sz="0" w:space="0" w:color="auto"/>
        <w:left w:val="none" w:sz="0" w:space="0" w:color="auto"/>
        <w:bottom w:val="none" w:sz="0" w:space="0" w:color="auto"/>
        <w:right w:val="none" w:sz="0" w:space="0" w:color="auto"/>
      </w:divBdr>
    </w:div>
    <w:div w:id="1005133729">
      <w:bodyDiv w:val="1"/>
      <w:marLeft w:val="0"/>
      <w:marRight w:val="0"/>
      <w:marTop w:val="0"/>
      <w:marBottom w:val="0"/>
      <w:divBdr>
        <w:top w:val="none" w:sz="0" w:space="0" w:color="auto"/>
        <w:left w:val="none" w:sz="0" w:space="0" w:color="auto"/>
        <w:bottom w:val="none" w:sz="0" w:space="0" w:color="auto"/>
        <w:right w:val="none" w:sz="0" w:space="0" w:color="auto"/>
      </w:divBdr>
    </w:div>
    <w:div w:id="1029449406">
      <w:bodyDiv w:val="1"/>
      <w:marLeft w:val="0"/>
      <w:marRight w:val="0"/>
      <w:marTop w:val="0"/>
      <w:marBottom w:val="0"/>
      <w:divBdr>
        <w:top w:val="none" w:sz="0" w:space="0" w:color="auto"/>
        <w:left w:val="none" w:sz="0" w:space="0" w:color="auto"/>
        <w:bottom w:val="none" w:sz="0" w:space="0" w:color="auto"/>
        <w:right w:val="none" w:sz="0" w:space="0" w:color="auto"/>
      </w:divBdr>
    </w:div>
    <w:div w:id="1032683506">
      <w:bodyDiv w:val="1"/>
      <w:marLeft w:val="0"/>
      <w:marRight w:val="0"/>
      <w:marTop w:val="0"/>
      <w:marBottom w:val="0"/>
      <w:divBdr>
        <w:top w:val="none" w:sz="0" w:space="0" w:color="auto"/>
        <w:left w:val="none" w:sz="0" w:space="0" w:color="auto"/>
        <w:bottom w:val="none" w:sz="0" w:space="0" w:color="auto"/>
        <w:right w:val="none" w:sz="0" w:space="0" w:color="auto"/>
      </w:divBdr>
    </w:div>
    <w:div w:id="1040589743">
      <w:bodyDiv w:val="1"/>
      <w:marLeft w:val="0"/>
      <w:marRight w:val="0"/>
      <w:marTop w:val="0"/>
      <w:marBottom w:val="0"/>
      <w:divBdr>
        <w:top w:val="none" w:sz="0" w:space="0" w:color="auto"/>
        <w:left w:val="none" w:sz="0" w:space="0" w:color="auto"/>
        <w:bottom w:val="none" w:sz="0" w:space="0" w:color="auto"/>
        <w:right w:val="none" w:sz="0" w:space="0" w:color="auto"/>
      </w:divBdr>
      <w:divsChild>
        <w:div w:id="240023290">
          <w:marLeft w:val="0"/>
          <w:marRight w:val="0"/>
          <w:marTop w:val="0"/>
          <w:marBottom w:val="0"/>
          <w:divBdr>
            <w:top w:val="none" w:sz="0" w:space="0" w:color="auto"/>
            <w:left w:val="none" w:sz="0" w:space="0" w:color="auto"/>
            <w:bottom w:val="none" w:sz="0" w:space="0" w:color="auto"/>
            <w:right w:val="none" w:sz="0" w:space="0" w:color="auto"/>
          </w:divBdr>
        </w:div>
        <w:div w:id="2027630605">
          <w:marLeft w:val="0"/>
          <w:marRight w:val="0"/>
          <w:marTop w:val="0"/>
          <w:marBottom w:val="0"/>
          <w:divBdr>
            <w:top w:val="none" w:sz="0" w:space="0" w:color="auto"/>
            <w:left w:val="none" w:sz="0" w:space="0" w:color="auto"/>
            <w:bottom w:val="none" w:sz="0" w:space="0" w:color="auto"/>
            <w:right w:val="none" w:sz="0" w:space="0" w:color="auto"/>
          </w:divBdr>
        </w:div>
        <w:div w:id="2106655966">
          <w:marLeft w:val="0"/>
          <w:marRight w:val="0"/>
          <w:marTop w:val="0"/>
          <w:marBottom w:val="0"/>
          <w:divBdr>
            <w:top w:val="none" w:sz="0" w:space="0" w:color="auto"/>
            <w:left w:val="none" w:sz="0" w:space="0" w:color="auto"/>
            <w:bottom w:val="none" w:sz="0" w:space="0" w:color="auto"/>
            <w:right w:val="none" w:sz="0" w:space="0" w:color="auto"/>
          </w:divBdr>
        </w:div>
      </w:divsChild>
    </w:div>
    <w:div w:id="1044327577">
      <w:bodyDiv w:val="1"/>
      <w:marLeft w:val="0"/>
      <w:marRight w:val="0"/>
      <w:marTop w:val="0"/>
      <w:marBottom w:val="0"/>
      <w:divBdr>
        <w:top w:val="none" w:sz="0" w:space="0" w:color="auto"/>
        <w:left w:val="none" w:sz="0" w:space="0" w:color="auto"/>
        <w:bottom w:val="none" w:sz="0" w:space="0" w:color="auto"/>
        <w:right w:val="none" w:sz="0" w:space="0" w:color="auto"/>
      </w:divBdr>
    </w:div>
    <w:div w:id="1055816402">
      <w:bodyDiv w:val="1"/>
      <w:marLeft w:val="0"/>
      <w:marRight w:val="0"/>
      <w:marTop w:val="0"/>
      <w:marBottom w:val="0"/>
      <w:divBdr>
        <w:top w:val="none" w:sz="0" w:space="0" w:color="auto"/>
        <w:left w:val="none" w:sz="0" w:space="0" w:color="auto"/>
        <w:bottom w:val="none" w:sz="0" w:space="0" w:color="auto"/>
        <w:right w:val="none" w:sz="0" w:space="0" w:color="auto"/>
      </w:divBdr>
      <w:divsChild>
        <w:div w:id="1296789967">
          <w:marLeft w:val="0"/>
          <w:marRight w:val="0"/>
          <w:marTop w:val="0"/>
          <w:marBottom w:val="0"/>
          <w:divBdr>
            <w:top w:val="none" w:sz="0" w:space="0" w:color="auto"/>
            <w:left w:val="none" w:sz="0" w:space="0" w:color="auto"/>
            <w:bottom w:val="none" w:sz="0" w:space="0" w:color="auto"/>
            <w:right w:val="none" w:sz="0" w:space="0" w:color="auto"/>
          </w:divBdr>
        </w:div>
      </w:divsChild>
    </w:div>
    <w:div w:id="1069770808">
      <w:bodyDiv w:val="1"/>
      <w:marLeft w:val="0"/>
      <w:marRight w:val="0"/>
      <w:marTop w:val="0"/>
      <w:marBottom w:val="0"/>
      <w:divBdr>
        <w:top w:val="none" w:sz="0" w:space="0" w:color="auto"/>
        <w:left w:val="none" w:sz="0" w:space="0" w:color="auto"/>
        <w:bottom w:val="none" w:sz="0" w:space="0" w:color="auto"/>
        <w:right w:val="none" w:sz="0" w:space="0" w:color="auto"/>
      </w:divBdr>
    </w:div>
    <w:div w:id="1081878883">
      <w:bodyDiv w:val="1"/>
      <w:marLeft w:val="0"/>
      <w:marRight w:val="0"/>
      <w:marTop w:val="0"/>
      <w:marBottom w:val="0"/>
      <w:divBdr>
        <w:top w:val="none" w:sz="0" w:space="0" w:color="auto"/>
        <w:left w:val="none" w:sz="0" w:space="0" w:color="auto"/>
        <w:bottom w:val="none" w:sz="0" w:space="0" w:color="auto"/>
        <w:right w:val="none" w:sz="0" w:space="0" w:color="auto"/>
      </w:divBdr>
    </w:div>
    <w:div w:id="1086003075">
      <w:bodyDiv w:val="1"/>
      <w:marLeft w:val="0"/>
      <w:marRight w:val="0"/>
      <w:marTop w:val="0"/>
      <w:marBottom w:val="0"/>
      <w:divBdr>
        <w:top w:val="none" w:sz="0" w:space="0" w:color="auto"/>
        <w:left w:val="none" w:sz="0" w:space="0" w:color="auto"/>
        <w:bottom w:val="none" w:sz="0" w:space="0" w:color="auto"/>
        <w:right w:val="none" w:sz="0" w:space="0" w:color="auto"/>
      </w:divBdr>
    </w:div>
    <w:div w:id="1106654796">
      <w:bodyDiv w:val="1"/>
      <w:marLeft w:val="0"/>
      <w:marRight w:val="0"/>
      <w:marTop w:val="0"/>
      <w:marBottom w:val="0"/>
      <w:divBdr>
        <w:top w:val="none" w:sz="0" w:space="0" w:color="auto"/>
        <w:left w:val="none" w:sz="0" w:space="0" w:color="auto"/>
        <w:bottom w:val="none" w:sz="0" w:space="0" w:color="auto"/>
        <w:right w:val="none" w:sz="0" w:space="0" w:color="auto"/>
      </w:divBdr>
    </w:div>
    <w:div w:id="1113596381">
      <w:bodyDiv w:val="1"/>
      <w:marLeft w:val="0"/>
      <w:marRight w:val="0"/>
      <w:marTop w:val="0"/>
      <w:marBottom w:val="0"/>
      <w:divBdr>
        <w:top w:val="none" w:sz="0" w:space="0" w:color="auto"/>
        <w:left w:val="none" w:sz="0" w:space="0" w:color="auto"/>
        <w:bottom w:val="none" w:sz="0" w:space="0" w:color="auto"/>
        <w:right w:val="none" w:sz="0" w:space="0" w:color="auto"/>
      </w:divBdr>
    </w:div>
    <w:div w:id="1118524014">
      <w:bodyDiv w:val="1"/>
      <w:marLeft w:val="0"/>
      <w:marRight w:val="0"/>
      <w:marTop w:val="0"/>
      <w:marBottom w:val="0"/>
      <w:divBdr>
        <w:top w:val="none" w:sz="0" w:space="0" w:color="auto"/>
        <w:left w:val="none" w:sz="0" w:space="0" w:color="auto"/>
        <w:bottom w:val="none" w:sz="0" w:space="0" w:color="auto"/>
        <w:right w:val="none" w:sz="0" w:space="0" w:color="auto"/>
      </w:divBdr>
    </w:div>
    <w:div w:id="1127356946">
      <w:bodyDiv w:val="1"/>
      <w:marLeft w:val="0"/>
      <w:marRight w:val="0"/>
      <w:marTop w:val="0"/>
      <w:marBottom w:val="0"/>
      <w:divBdr>
        <w:top w:val="none" w:sz="0" w:space="0" w:color="auto"/>
        <w:left w:val="none" w:sz="0" w:space="0" w:color="auto"/>
        <w:bottom w:val="none" w:sz="0" w:space="0" w:color="auto"/>
        <w:right w:val="none" w:sz="0" w:space="0" w:color="auto"/>
      </w:divBdr>
    </w:div>
    <w:div w:id="1130562140">
      <w:bodyDiv w:val="1"/>
      <w:marLeft w:val="0"/>
      <w:marRight w:val="0"/>
      <w:marTop w:val="0"/>
      <w:marBottom w:val="0"/>
      <w:divBdr>
        <w:top w:val="none" w:sz="0" w:space="0" w:color="auto"/>
        <w:left w:val="none" w:sz="0" w:space="0" w:color="auto"/>
        <w:bottom w:val="none" w:sz="0" w:space="0" w:color="auto"/>
        <w:right w:val="none" w:sz="0" w:space="0" w:color="auto"/>
      </w:divBdr>
      <w:divsChild>
        <w:div w:id="1447776940">
          <w:marLeft w:val="0"/>
          <w:marRight w:val="0"/>
          <w:marTop w:val="0"/>
          <w:marBottom w:val="0"/>
          <w:divBdr>
            <w:top w:val="none" w:sz="0" w:space="0" w:color="auto"/>
            <w:left w:val="none" w:sz="0" w:space="0" w:color="auto"/>
            <w:bottom w:val="none" w:sz="0" w:space="0" w:color="auto"/>
            <w:right w:val="none" w:sz="0" w:space="0" w:color="auto"/>
          </w:divBdr>
        </w:div>
      </w:divsChild>
    </w:div>
    <w:div w:id="1261717694">
      <w:bodyDiv w:val="1"/>
      <w:marLeft w:val="0"/>
      <w:marRight w:val="0"/>
      <w:marTop w:val="0"/>
      <w:marBottom w:val="0"/>
      <w:divBdr>
        <w:top w:val="none" w:sz="0" w:space="0" w:color="auto"/>
        <w:left w:val="none" w:sz="0" w:space="0" w:color="auto"/>
        <w:bottom w:val="none" w:sz="0" w:space="0" w:color="auto"/>
        <w:right w:val="none" w:sz="0" w:space="0" w:color="auto"/>
      </w:divBdr>
    </w:div>
    <w:div w:id="1269779304">
      <w:bodyDiv w:val="1"/>
      <w:marLeft w:val="0"/>
      <w:marRight w:val="0"/>
      <w:marTop w:val="0"/>
      <w:marBottom w:val="0"/>
      <w:divBdr>
        <w:top w:val="none" w:sz="0" w:space="0" w:color="auto"/>
        <w:left w:val="none" w:sz="0" w:space="0" w:color="auto"/>
        <w:bottom w:val="none" w:sz="0" w:space="0" w:color="auto"/>
        <w:right w:val="none" w:sz="0" w:space="0" w:color="auto"/>
      </w:divBdr>
      <w:divsChild>
        <w:div w:id="667248546">
          <w:marLeft w:val="0"/>
          <w:marRight w:val="0"/>
          <w:marTop w:val="0"/>
          <w:marBottom w:val="0"/>
          <w:divBdr>
            <w:top w:val="none" w:sz="0" w:space="0" w:color="auto"/>
            <w:left w:val="none" w:sz="0" w:space="0" w:color="auto"/>
            <w:bottom w:val="none" w:sz="0" w:space="0" w:color="auto"/>
            <w:right w:val="none" w:sz="0" w:space="0" w:color="auto"/>
          </w:divBdr>
          <w:divsChild>
            <w:div w:id="2042241184">
              <w:marLeft w:val="0"/>
              <w:marRight w:val="0"/>
              <w:marTop w:val="0"/>
              <w:marBottom w:val="0"/>
              <w:divBdr>
                <w:top w:val="none" w:sz="0" w:space="0" w:color="auto"/>
                <w:left w:val="none" w:sz="0" w:space="0" w:color="auto"/>
                <w:bottom w:val="none" w:sz="0" w:space="0" w:color="auto"/>
                <w:right w:val="none" w:sz="0" w:space="0" w:color="auto"/>
              </w:divBdr>
              <w:divsChild>
                <w:div w:id="1746603732">
                  <w:marLeft w:val="0"/>
                  <w:marRight w:val="0"/>
                  <w:marTop w:val="0"/>
                  <w:marBottom w:val="0"/>
                  <w:divBdr>
                    <w:top w:val="none" w:sz="0" w:space="0" w:color="auto"/>
                    <w:left w:val="none" w:sz="0" w:space="0" w:color="auto"/>
                    <w:bottom w:val="none" w:sz="0" w:space="0" w:color="auto"/>
                    <w:right w:val="none" w:sz="0" w:space="0" w:color="auto"/>
                  </w:divBdr>
                  <w:divsChild>
                    <w:div w:id="261493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952886">
      <w:bodyDiv w:val="1"/>
      <w:marLeft w:val="0"/>
      <w:marRight w:val="0"/>
      <w:marTop w:val="0"/>
      <w:marBottom w:val="0"/>
      <w:divBdr>
        <w:top w:val="none" w:sz="0" w:space="0" w:color="auto"/>
        <w:left w:val="none" w:sz="0" w:space="0" w:color="auto"/>
        <w:bottom w:val="none" w:sz="0" w:space="0" w:color="auto"/>
        <w:right w:val="none" w:sz="0" w:space="0" w:color="auto"/>
      </w:divBdr>
    </w:div>
    <w:div w:id="1314677185">
      <w:bodyDiv w:val="1"/>
      <w:marLeft w:val="0"/>
      <w:marRight w:val="0"/>
      <w:marTop w:val="0"/>
      <w:marBottom w:val="0"/>
      <w:divBdr>
        <w:top w:val="none" w:sz="0" w:space="0" w:color="auto"/>
        <w:left w:val="none" w:sz="0" w:space="0" w:color="auto"/>
        <w:bottom w:val="none" w:sz="0" w:space="0" w:color="auto"/>
        <w:right w:val="none" w:sz="0" w:space="0" w:color="auto"/>
      </w:divBdr>
      <w:divsChild>
        <w:div w:id="1409766501">
          <w:marLeft w:val="0"/>
          <w:marRight w:val="0"/>
          <w:marTop w:val="0"/>
          <w:marBottom w:val="0"/>
          <w:divBdr>
            <w:top w:val="none" w:sz="0" w:space="0" w:color="auto"/>
            <w:left w:val="none" w:sz="0" w:space="0" w:color="auto"/>
            <w:bottom w:val="none" w:sz="0" w:space="0" w:color="auto"/>
            <w:right w:val="none" w:sz="0" w:space="0" w:color="auto"/>
          </w:divBdr>
        </w:div>
      </w:divsChild>
    </w:div>
    <w:div w:id="1349287012">
      <w:bodyDiv w:val="1"/>
      <w:marLeft w:val="0"/>
      <w:marRight w:val="0"/>
      <w:marTop w:val="0"/>
      <w:marBottom w:val="0"/>
      <w:divBdr>
        <w:top w:val="none" w:sz="0" w:space="0" w:color="auto"/>
        <w:left w:val="none" w:sz="0" w:space="0" w:color="auto"/>
        <w:bottom w:val="none" w:sz="0" w:space="0" w:color="auto"/>
        <w:right w:val="none" w:sz="0" w:space="0" w:color="auto"/>
      </w:divBdr>
    </w:div>
    <w:div w:id="1371764087">
      <w:bodyDiv w:val="1"/>
      <w:marLeft w:val="0"/>
      <w:marRight w:val="0"/>
      <w:marTop w:val="0"/>
      <w:marBottom w:val="0"/>
      <w:divBdr>
        <w:top w:val="none" w:sz="0" w:space="0" w:color="auto"/>
        <w:left w:val="none" w:sz="0" w:space="0" w:color="auto"/>
        <w:bottom w:val="none" w:sz="0" w:space="0" w:color="auto"/>
        <w:right w:val="none" w:sz="0" w:space="0" w:color="auto"/>
      </w:divBdr>
    </w:div>
    <w:div w:id="1374236767">
      <w:bodyDiv w:val="1"/>
      <w:marLeft w:val="0"/>
      <w:marRight w:val="0"/>
      <w:marTop w:val="0"/>
      <w:marBottom w:val="0"/>
      <w:divBdr>
        <w:top w:val="none" w:sz="0" w:space="0" w:color="auto"/>
        <w:left w:val="none" w:sz="0" w:space="0" w:color="auto"/>
        <w:bottom w:val="none" w:sz="0" w:space="0" w:color="auto"/>
        <w:right w:val="none" w:sz="0" w:space="0" w:color="auto"/>
      </w:divBdr>
    </w:div>
    <w:div w:id="1408769206">
      <w:bodyDiv w:val="1"/>
      <w:marLeft w:val="0"/>
      <w:marRight w:val="0"/>
      <w:marTop w:val="0"/>
      <w:marBottom w:val="0"/>
      <w:divBdr>
        <w:top w:val="none" w:sz="0" w:space="0" w:color="auto"/>
        <w:left w:val="none" w:sz="0" w:space="0" w:color="auto"/>
        <w:bottom w:val="none" w:sz="0" w:space="0" w:color="auto"/>
        <w:right w:val="none" w:sz="0" w:space="0" w:color="auto"/>
      </w:divBdr>
    </w:div>
    <w:div w:id="1421441053">
      <w:bodyDiv w:val="1"/>
      <w:marLeft w:val="0"/>
      <w:marRight w:val="0"/>
      <w:marTop w:val="0"/>
      <w:marBottom w:val="0"/>
      <w:divBdr>
        <w:top w:val="none" w:sz="0" w:space="0" w:color="auto"/>
        <w:left w:val="none" w:sz="0" w:space="0" w:color="auto"/>
        <w:bottom w:val="none" w:sz="0" w:space="0" w:color="auto"/>
        <w:right w:val="none" w:sz="0" w:space="0" w:color="auto"/>
      </w:divBdr>
    </w:div>
    <w:div w:id="1480655467">
      <w:bodyDiv w:val="1"/>
      <w:marLeft w:val="0"/>
      <w:marRight w:val="0"/>
      <w:marTop w:val="0"/>
      <w:marBottom w:val="0"/>
      <w:divBdr>
        <w:top w:val="none" w:sz="0" w:space="0" w:color="auto"/>
        <w:left w:val="none" w:sz="0" w:space="0" w:color="auto"/>
        <w:bottom w:val="none" w:sz="0" w:space="0" w:color="auto"/>
        <w:right w:val="none" w:sz="0" w:space="0" w:color="auto"/>
      </w:divBdr>
    </w:div>
    <w:div w:id="1516849412">
      <w:bodyDiv w:val="1"/>
      <w:marLeft w:val="0"/>
      <w:marRight w:val="0"/>
      <w:marTop w:val="0"/>
      <w:marBottom w:val="0"/>
      <w:divBdr>
        <w:top w:val="none" w:sz="0" w:space="0" w:color="auto"/>
        <w:left w:val="none" w:sz="0" w:space="0" w:color="auto"/>
        <w:bottom w:val="none" w:sz="0" w:space="0" w:color="auto"/>
        <w:right w:val="none" w:sz="0" w:space="0" w:color="auto"/>
      </w:divBdr>
    </w:div>
    <w:div w:id="1518037627">
      <w:bodyDiv w:val="1"/>
      <w:marLeft w:val="0"/>
      <w:marRight w:val="0"/>
      <w:marTop w:val="0"/>
      <w:marBottom w:val="0"/>
      <w:divBdr>
        <w:top w:val="none" w:sz="0" w:space="0" w:color="auto"/>
        <w:left w:val="none" w:sz="0" w:space="0" w:color="auto"/>
        <w:bottom w:val="none" w:sz="0" w:space="0" w:color="auto"/>
        <w:right w:val="none" w:sz="0" w:space="0" w:color="auto"/>
      </w:divBdr>
    </w:div>
    <w:div w:id="1525240904">
      <w:bodyDiv w:val="1"/>
      <w:marLeft w:val="0"/>
      <w:marRight w:val="0"/>
      <w:marTop w:val="0"/>
      <w:marBottom w:val="0"/>
      <w:divBdr>
        <w:top w:val="none" w:sz="0" w:space="0" w:color="auto"/>
        <w:left w:val="none" w:sz="0" w:space="0" w:color="auto"/>
        <w:bottom w:val="none" w:sz="0" w:space="0" w:color="auto"/>
        <w:right w:val="none" w:sz="0" w:space="0" w:color="auto"/>
      </w:divBdr>
    </w:div>
    <w:div w:id="1537697806">
      <w:bodyDiv w:val="1"/>
      <w:marLeft w:val="0"/>
      <w:marRight w:val="0"/>
      <w:marTop w:val="0"/>
      <w:marBottom w:val="0"/>
      <w:divBdr>
        <w:top w:val="none" w:sz="0" w:space="0" w:color="auto"/>
        <w:left w:val="none" w:sz="0" w:space="0" w:color="auto"/>
        <w:bottom w:val="none" w:sz="0" w:space="0" w:color="auto"/>
        <w:right w:val="none" w:sz="0" w:space="0" w:color="auto"/>
      </w:divBdr>
    </w:div>
    <w:div w:id="1558006549">
      <w:bodyDiv w:val="1"/>
      <w:marLeft w:val="0"/>
      <w:marRight w:val="0"/>
      <w:marTop w:val="0"/>
      <w:marBottom w:val="0"/>
      <w:divBdr>
        <w:top w:val="none" w:sz="0" w:space="0" w:color="auto"/>
        <w:left w:val="none" w:sz="0" w:space="0" w:color="auto"/>
        <w:bottom w:val="none" w:sz="0" w:space="0" w:color="auto"/>
        <w:right w:val="none" w:sz="0" w:space="0" w:color="auto"/>
      </w:divBdr>
    </w:div>
    <w:div w:id="1563710658">
      <w:bodyDiv w:val="1"/>
      <w:marLeft w:val="0"/>
      <w:marRight w:val="0"/>
      <w:marTop w:val="0"/>
      <w:marBottom w:val="0"/>
      <w:divBdr>
        <w:top w:val="none" w:sz="0" w:space="0" w:color="auto"/>
        <w:left w:val="none" w:sz="0" w:space="0" w:color="auto"/>
        <w:bottom w:val="none" w:sz="0" w:space="0" w:color="auto"/>
        <w:right w:val="none" w:sz="0" w:space="0" w:color="auto"/>
      </w:divBdr>
    </w:div>
    <w:div w:id="1572085361">
      <w:bodyDiv w:val="1"/>
      <w:marLeft w:val="0"/>
      <w:marRight w:val="0"/>
      <w:marTop w:val="0"/>
      <w:marBottom w:val="0"/>
      <w:divBdr>
        <w:top w:val="none" w:sz="0" w:space="0" w:color="auto"/>
        <w:left w:val="none" w:sz="0" w:space="0" w:color="auto"/>
        <w:bottom w:val="none" w:sz="0" w:space="0" w:color="auto"/>
        <w:right w:val="none" w:sz="0" w:space="0" w:color="auto"/>
      </w:divBdr>
    </w:div>
    <w:div w:id="1608852133">
      <w:bodyDiv w:val="1"/>
      <w:marLeft w:val="0"/>
      <w:marRight w:val="0"/>
      <w:marTop w:val="0"/>
      <w:marBottom w:val="0"/>
      <w:divBdr>
        <w:top w:val="none" w:sz="0" w:space="0" w:color="auto"/>
        <w:left w:val="none" w:sz="0" w:space="0" w:color="auto"/>
        <w:bottom w:val="none" w:sz="0" w:space="0" w:color="auto"/>
        <w:right w:val="none" w:sz="0" w:space="0" w:color="auto"/>
      </w:divBdr>
    </w:div>
    <w:div w:id="1613123694">
      <w:bodyDiv w:val="1"/>
      <w:marLeft w:val="0"/>
      <w:marRight w:val="0"/>
      <w:marTop w:val="0"/>
      <w:marBottom w:val="0"/>
      <w:divBdr>
        <w:top w:val="none" w:sz="0" w:space="0" w:color="auto"/>
        <w:left w:val="none" w:sz="0" w:space="0" w:color="auto"/>
        <w:bottom w:val="none" w:sz="0" w:space="0" w:color="auto"/>
        <w:right w:val="none" w:sz="0" w:space="0" w:color="auto"/>
      </w:divBdr>
    </w:div>
    <w:div w:id="1641643561">
      <w:bodyDiv w:val="1"/>
      <w:marLeft w:val="0"/>
      <w:marRight w:val="0"/>
      <w:marTop w:val="0"/>
      <w:marBottom w:val="0"/>
      <w:divBdr>
        <w:top w:val="none" w:sz="0" w:space="0" w:color="auto"/>
        <w:left w:val="none" w:sz="0" w:space="0" w:color="auto"/>
        <w:bottom w:val="none" w:sz="0" w:space="0" w:color="auto"/>
        <w:right w:val="none" w:sz="0" w:space="0" w:color="auto"/>
      </w:divBdr>
    </w:div>
    <w:div w:id="1682657433">
      <w:bodyDiv w:val="1"/>
      <w:marLeft w:val="0"/>
      <w:marRight w:val="0"/>
      <w:marTop w:val="0"/>
      <w:marBottom w:val="0"/>
      <w:divBdr>
        <w:top w:val="none" w:sz="0" w:space="0" w:color="auto"/>
        <w:left w:val="none" w:sz="0" w:space="0" w:color="auto"/>
        <w:bottom w:val="none" w:sz="0" w:space="0" w:color="auto"/>
        <w:right w:val="none" w:sz="0" w:space="0" w:color="auto"/>
      </w:divBdr>
    </w:div>
    <w:div w:id="1726369461">
      <w:bodyDiv w:val="1"/>
      <w:marLeft w:val="0"/>
      <w:marRight w:val="0"/>
      <w:marTop w:val="0"/>
      <w:marBottom w:val="0"/>
      <w:divBdr>
        <w:top w:val="none" w:sz="0" w:space="0" w:color="auto"/>
        <w:left w:val="none" w:sz="0" w:space="0" w:color="auto"/>
        <w:bottom w:val="none" w:sz="0" w:space="0" w:color="auto"/>
        <w:right w:val="none" w:sz="0" w:space="0" w:color="auto"/>
      </w:divBdr>
    </w:div>
    <w:div w:id="1746142319">
      <w:bodyDiv w:val="1"/>
      <w:marLeft w:val="0"/>
      <w:marRight w:val="0"/>
      <w:marTop w:val="0"/>
      <w:marBottom w:val="0"/>
      <w:divBdr>
        <w:top w:val="none" w:sz="0" w:space="0" w:color="auto"/>
        <w:left w:val="none" w:sz="0" w:space="0" w:color="auto"/>
        <w:bottom w:val="none" w:sz="0" w:space="0" w:color="auto"/>
        <w:right w:val="none" w:sz="0" w:space="0" w:color="auto"/>
      </w:divBdr>
    </w:div>
    <w:div w:id="1770394644">
      <w:bodyDiv w:val="1"/>
      <w:marLeft w:val="0"/>
      <w:marRight w:val="0"/>
      <w:marTop w:val="0"/>
      <w:marBottom w:val="0"/>
      <w:divBdr>
        <w:top w:val="none" w:sz="0" w:space="0" w:color="auto"/>
        <w:left w:val="none" w:sz="0" w:space="0" w:color="auto"/>
        <w:bottom w:val="none" w:sz="0" w:space="0" w:color="auto"/>
        <w:right w:val="none" w:sz="0" w:space="0" w:color="auto"/>
      </w:divBdr>
    </w:div>
    <w:div w:id="1786656873">
      <w:bodyDiv w:val="1"/>
      <w:marLeft w:val="0"/>
      <w:marRight w:val="0"/>
      <w:marTop w:val="0"/>
      <w:marBottom w:val="0"/>
      <w:divBdr>
        <w:top w:val="none" w:sz="0" w:space="0" w:color="auto"/>
        <w:left w:val="none" w:sz="0" w:space="0" w:color="auto"/>
        <w:bottom w:val="none" w:sz="0" w:space="0" w:color="auto"/>
        <w:right w:val="none" w:sz="0" w:space="0" w:color="auto"/>
      </w:divBdr>
    </w:div>
    <w:div w:id="1793017112">
      <w:bodyDiv w:val="1"/>
      <w:marLeft w:val="0"/>
      <w:marRight w:val="0"/>
      <w:marTop w:val="0"/>
      <w:marBottom w:val="0"/>
      <w:divBdr>
        <w:top w:val="none" w:sz="0" w:space="0" w:color="auto"/>
        <w:left w:val="none" w:sz="0" w:space="0" w:color="auto"/>
        <w:bottom w:val="none" w:sz="0" w:space="0" w:color="auto"/>
        <w:right w:val="none" w:sz="0" w:space="0" w:color="auto"/>
      </w:divBdr>
    </w:div>
    <w:div w:id="1794013249">
      <w:bodyDiv w:val="1"/>
      <w:marLeft w:val="0"/>
      <w:marRight w:val="0"/>
      <w:marTop w:val="0"/>
      <w:marBottom w:val="0"/>
      <w:divBdr>
        <w:top w:val="none" w:sz="0" w:space="0" w:color="auto"/>
        <w:left w:val="none" w:sz="0" w:space="0" w:color="auto"/>
        <w:bottom w:val="none" w:sz="0" w:space="0" w:color="auto"/>
        <w:right w:val="none" w:sz="0" w:space="0" w:color="auto"/>
      </w:divBdr>
    </w:div>
    <w:div w:id="1794522517">
      <w:bodyDiv w:val="1"/>
      <w:marLeft w:val="0"/>
      <w:marRight w:val="0"/>
      <w:marTop w:val="0"/>
      <w:marBottom w:val="0"/>
      <w:divBdr>
        <w:top w:val="none" w:sz="0" w:space="0" w:color="auto"/>
        <w:left w:val="none" w:sz="0" w:space="0" w:color="auto"/>
        <w:bottom w:val="none" w:sz="0" w:space="0" w:color="auto"/>
        <w:right w:val="none" w:sz="0" w:space="0" w:color="auto"/>
      </w:divBdr>
    </w:div>
    <w:div w:id="1802530524">
      <w:bodyDiv w:val="1"/>
      <w:marLeft w:val="0"/>
      <w:marRight w:val="0"/>
      <w:marTop w:val="0"/>
      <w:marBottom w:val="0"/>
      <w:divBdr>
        <w:top w:val="none" w:sz="0" w:space="0" w:color="auto"/>
        <w:left w:val="none" w:sz="0" w:space="0" w:color="auto"/>
        <w:bottom w:val="none" w:sz="0" w:space="0" w:color="auto"/>
        <w:right w:val="none" w:sz="0" w:space="0" w:color="auto"/>
      </w:divBdr>
    </w:div>
    <w:div w:id="1852917397">
      <w:bodyDiv w:val="1"/>
      <w:marLeft w:val="0"/>
      <w:marRight w:val="0"/>
      <w:marTop w:val="0"/>
      <w:marBottom w:val="0"/>
      <w:divBdr>
        <w:top w:val="none" w:sz="0" w:space="0" w:color="auto"/>
        <w:left w:val="none" w:sz="0" w:space="0" w:color="auto"/>
        <w:bottom w:val="none" w:sz="0" w:space="0" w:color="auto"/>
        <w:right w:val="none" w:sz="0" w:space="0" w:color="auto"/>
      </w:divBdr>
    </w:div>
    <w:div w:id="1879464503">
      <w:bodyDiv w:val="1"/>
      <w:marLeft w:val="0"/>
      <w:marRight w:val="0"/>
      <w:marTop w:val="0"/>
      <w:marBottom w:val="0"/>
      <w:divBdr>
        <w:top w:val="none" w:sz="0" w:space="0" w:color="auto"/>
        <w:left w:val="none" w:sz="0" w:space="0" w:color="auto"/>
        <w:bottom w:val="none" w:sz="0" w:space="0" w:color="auto"/>
        <w:right w:val="none" w:sz="0" w:space="0" w:color="auto"/>
      </w:divBdr>
    </w:div>
    <w:div w:id="1896619051">
      <w:bodyDiv w:val="1"/>
      <w:marLeft w:val="0"/>
      <w:marRight w:val="0"/>
      <w:marTop w:val="0"/>
      <w:marBottom w:val="0"/>
      <w:divBdr>
        <w:top w:val="none" w:sz="0" w:space="0" w:color="auto"/>
        <w:left w:val="none" w:sz="0" w:space="0" w:color="auto"/>
        <w:bottom w:val="none" w:sz="0" w:space="0" w:color="auto"/>
        <w:right w:val="none" w:sz="0" w:space="0" w:color="auto"/>
      </w:divBdr>
    </w:div>
    <w:div w:id="1897156325">
      <w:bodyDiv w:val="1"/>
      <w:marLeft w:val="0"/>
      <w:marRight w:val="0"/>
      <w:marTop w:val="0"/>
      <w:marBottom w:val="0"/>
      <w:divBdr>
        <w:top w:val="none" w:sz="0" w:space="0" w:color="auto"/>
        <w:left w:val="none" w:sz="0" w:space="0" w:color="auto"/>
        <w:bottom w:val="none" w:sz="0" w:space="0" w:color="auto"/>
        <w:right w:val="none" w:sz="0" w:space="0" w:color="auto"/>
      </w:divBdr>
    </w:div>
    <w:div w:id="1917325153">
      <w:bodyDiv w:val="1"/>
      <w:marLeft w:val="0"/>
      <w:marRight w:val="0"/>
      <w:marTop w:val="0"/>
      <w:marBottom w:val="0"/>
      <w:divBdr>
        <w:top w:val="none" w:sz="0" w:space="0" w:color="auto"/>
        <w:left w:val="none" w:sz="0" w:space="0" w:color="auto"/>
        <w:bottom w:val="none" w:sz="0" w:space="0" w:color="auto"/>
        <w:right w:val="none" w:sz="0" w:space="0" w:color="auto"/>
      </w:divBdr>
    </w:div>
    <w:div w:id="1984045871">
      <w:bodyDiv w:val="1"/>
      <w:marLeft w:val="0"/>
      <w:marRight w:val="0"/>
      <w:marTop w:val="0"/>
      <w:marBottom w:val="0"/>
      <w:divBdr>
        <w:top w:val="none" w:sz="0" w:space="0" w:color="auto"/>
        <w:left w:val="none" w:sz="0" w:space="0" w:color="auto"/>
        <w:bottom w:val="none" w:sz="0" w:space="0" w:color="auto"/>
        <w:right w:val="none" w:sz="0" w:space="0" w:color="auto"/>
      </w:divBdr>
    </w:div>
    <w:div w:id="2050180047">
      <w:bodyDiv w:val="1"/>
      <w:marLeft w:val="0"/>
      <w:marRight w:val="0"/>
      <w:marTop w:val="0"/>
      <w:marBottom w:val="0"/>
      <w:divBdr>
        <w:top w:val="none" w:sz="0" w:space="0" w:color="auto"/>
        <w:left w:val="none" w:sz="0" w:space="0" w:color="auto"/>
        <w:bottom w:val="none" w:sz="0" w:space="0" w:color="auto"/>
        <w:right w:val="none" w:sz="0" w:space="0" w:color="auto"/>
      </w:divBdr>
    </w:div>
    <w:div w:id="2065906120">
      <w:bodyDiv w:val="1"/>
      <w:marLeft w:val="0"/>
      <w:marRight w:val="0"/>
      <w:marTop w:val="0"/>
      <w:marBottom w:val="0"/>
      <w:divBdr>
        <w:top w:val="none" w:sz="0" w:space="0" w:color="auto"/>
        <w:left w:val="none" w:sz="0" w:space="0" w:color="auto"/>
        <w:bottom w:val="none" w:sz="0" w:space="0" w:color="auto"/>
        <w:right w:val="none" w:sz="0" w:space="0" w:color="auto"/>
      </w:divBdr>
    </w:div>
    <w:div w:id="2122072409">
      <w:bodyDiv w:val="1"/>
      <w:marLeft w:val="0"/>
      <w:marRight w:val="0"/>
      <w:marTop w:val="0"/>
      <w:marBottom w:val="0"/>
      <w:divBdr>
        <w:top w:val="none" w:sz="0" w:space="0" w:color="auto"/>
        <w:left w:val="none" w:sz="0" w:space="0" w:color="auto"/>
        <w:bottom w:val="none" w:sz="0" w:space="0" w:color="auto"/>
        <w:right w:val="none" w:sz="0" w:space="0" w:color="auto"/>
      </w:divBdr>
    </w:div>
    <w:div w:id="2140415806">
      <w:bodyDiv w:val="1"/>
      <w:marLeft w:val="0"/>
      <w:marRight w:val="0"/>
      <w:marTop w:val="0"/>
      <w:marBottom w:val="0"/>
      <w:divBdr>
        <w:top w:val="none" w:sz="0" w:space="0" w:color="auto"/>
        <w:left w:val="none" w:sz="0" w:space="0" w:color="auto"/>
        <w:bottom w:val="none" w:sz="0" w:space="0" w:color="auto"/>
        <w:right w:val="none" w:sz="0" w:space="0" w:color="auto"/>
      </w:divBdr>
      <w:divsChild>
        <w:div w:id="1225724277">
          <w:marLeft w:val="0"/>
          <w:marRight w:val="0"/>
          <w:marTop w:val="0"/>
          <w:marBottom w:val="0"/>
          <w:divBdr>
            <w:top w:val="none" w:sz="0" w:space="0" w:color="auto"/>
            <w:left w:val="none" w:sz="0" w:space="0" w:color="auto"/>
            <w:bottom w:val="none" w:sz="0" w:space="0" w:color="auto"/>
            <w:right w:val="none" w:sz="0" w:space="0" w:color="auto"/>
          </w:divBdr>
          <w:divsChild>
            <w:div w:id="1856840812">
              <w:marLeft w:val="0"/>
              <w:marRight w:val="0"/>
              <w:marTop w:val="0"/>
              <w:marBottom w:val="0"/>
              <w:divBdr>
                <w:top w:val="none" w:sz="0" w:space="0" w:color="auto"/>
                <w:left w:val="none" w:sz="0" w:space="0" w:color="auto"/>
                <w:bottom w:val="none" w:sz="0" w:space="0" w:color="auto"/>
                <w:right w:val="none" w:sz="0" w:space="0" w:color="auto"/>
              </w:divBdr>
            </w:div>
          </w:divsChild>
        </w:div>
        <w:div w:id="1588222926">
          <w:marLeft w:val="0"/>
          <w:marRight w:val="0"/>
          <w:marTop w:val="0"/>
          <w:marBottom w:val="0"/>
          <w:divBdr>
            <w:top w:val="none" w:sz="0" w:space="0" w:color="auto"/>
            <w:left w:val="none" w:sz="0" w:space="0" w:color="auto"/>
            <w:bottom w:val="none" w:sz="0" w:space="0" w:color="auto"/>
            <w:right w:val="none" w:sz="0" w:space="0" w:color="auto"/>
          </w:divBdr>
          <w:divsChild>
            <w:div w:id="992374617">
              <w:marLeft w:val="0"/>
              <w:marRight w:val="0"/>
              <w:marTop w:val="0"/>
              <w:marBottom w:val="0"/>
              <w:divBdr>
                <w:top w:val="none" w:sz="0" w:space="0" w:color="auto"/>
                <w:left w:val="none" w:sz="0" w:space="0" w:color="auto"/>
                <w:bottom w:val="none" w:sz="0" w:space="0" w:color="auto"/>
                <w:right w:val="none" w:sz="0" w:space="0" w:color="auto"/>
              </w:divBdr>
              <w:divsChild>
                <w:div w:id="980689288">
                  <w:marLeft w:val="0"/>
                  <w:marRight w:val="0"/>
                  <w:marTop w:val="0"/>
                  <w:marBottom w:val="0"/>
                  <w:divBdr>
                    <w:top w:val="none" w:sz="0" w:space="0" w:color="auto"/>
                    <w:left w:val="none" w:sz="0" w:space="0" w:color="auto"/>
                    <w:bottom w:val="none" w:sz="0" w:space="0" w:color="auto"/>
                    <w:right w:val="none" w:sz="0" w:space="0" w:color="auto"/>
                  </w:divBdr>
                </w:div>
                <w:div w:id="3134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F4046-D4B4-D741-A6BB-B785A5B5F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4143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Inga Piczak</cp:lastModifiedBy>
  <cp:revision>3</cp:revision>
  <cp:lastPrinted>2017-01-25T20:10:00Z</cp:lastPrinted>
  <dcterms:created xsi:type="dcterms:W3CDTF">2025-01-15T15:29:00Z</dcterms:created>
  <dcterms:modified xsi:type="dcterms:W3CDTF">2025-01-15T15:31:00Z</dcterms:modified>
  <cp:category/>
</cp:coreProperties>
</file>