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C17E2" w14:textId="12ED1724" w:rsidR="0022313E" w:rsidRDefault="0022313E" w:rsidP="002231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Datum: </w:t>
      </w:r>
    </w:p>
    <w:p w14:paraId="06F31E71" w14:textId="77777777" w:rsidR="0022313E" w:rsidRDefault="0022313E" w:rsidP="002231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Adresse: </w:t>
      </w:r>
    </w:p>
    <w:p w14:paraId="2F2A82FA" w14:textId="77777777" w:rsidR="0022313E" w:rsidRDefault="0022313E" w:rsidP="0022313E">
      <w:pPr>
        <w:pStyle w:val="Default"/>
        <w:rPr>
          <w:sz w:val="20"/>
          <w:szCs w:val="20"/>
        </w:rPr>
      </w:pPr>
    </w:p>
    <w:p w14:paraId="584ED91D" w14:textId="77777777" w:rsidR="0022313E" w:rsidRDefault="0022313E" w:rsidP="0022313E">
      <w:pPr>
        <w:pStyle w:val="Default"/>
        <w:rPr>
          <w:sz w:val="20"/>
          <w:szCs w:val="20"/>
        </w:rPr>
      </w:pPr>
    </w:p>
    <w:p w14:paraId="2B61CD50" w14:textId="77777777" w:rsidR="0022313E" w:rsidRDefault="0022313E" w:rsidP="0022313E">
      <w:pPr>
        <w:pStyle w:val="Default"/>
        <w:rPr>
          <w:sz w:val="20"/>
          <w:szCs w:val="20"/>
        </w:rPr>
      </w:pPr>
    </w:p>
    <w:p w14:paraId="56B7DBA4" w14:textId="77777777" w:rsidR="0022313E" w:rsidRDefault="0022313E" w:rsidP="0022313E">
      <w:pPr>
        <w:pStyle w:val="Default"/>
        <w:rPr>
          <w:sz w:val="20"/>
          <w:szCs w:val="20"/>
        </w:rPr>
      </w:pPr>
    </w:p>
    <w:p w14:paraId="3D5DAD02" w14:textId="77777777" w:rsidR="0022313E" w:rsidRDefault="0022313E" w:rsidP="0022313E">
      <w:pPr>
        <w:pStyle w:val="Default"/>
        <w:rPr>
          <w:sz w:val="20"/>
          <w:szCs w:val="20"/>
        </w:rPr>
      </w:pPr>
    </w:p>
    <w:p w14:paraId="741CBA6D" w14:textId="77777777" w:rsidR="0022313E" w:rsidRDefault="0022313E" w:rsidP="0022313E">
      <w:pPr>
        <w:pStyle w:val="Default"/>
        <w:rPr>
          <w:sz w:val="20"/>
          <w:szCs w:val="20"/>
        </w:rPr>
      </w:pPr>
    </w:p>
    <w:p w14:paraId="37E390D8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S.E.M. Teodoro Obiang Nguema Mbasogo </w:t>
      </w:r>
    </w:p>
    <w:p w14:paraId="763A4AAB" w14:textId="77777777" w:rsidR="0022313E" w:rsidRDefault="0022313E" w:rsidP="002231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Presidente de Guinea </w:t>
      </w:r>
      <w:proofErr w:type="spellStart"/>
      <w:r>
        <w:rPr>
          <w:b/>
          <w:bCs/>
          <w:sz w:val="22"/>
          <w:szCs w:val="22"/>
        </w:rPr>
        <w:t>Ecuatorial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422E4B2E" w14:textId="77777777" w:rsidR="0022313E" w:rsidRDefault="0022313E" w:rsidP="002231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Palacio </w:t>
      </w:r>
      <w:proofErr w:type="spellStart"/>
      <w:r>
        <w:rPr>
          <w:b/>
          <w:bCs/>
          <w:sz w:val="22"/>
          <w:szCs w:val="22"/>
        </w:rPr>
        <w:t>Presidencial</w:t>
      </w:r>
      <w:proofErr w:type="spellEnd"/>
      <w:r>
        <w:rPr>
          <w:b/>
          <w:bCs/>
          <w:sz w:val="22"/>
          <w:szCs w:val="22"/>
        </w:rPr>
        <w:t xml:space="preserve"> de Guinea </w:t>
      </w:r>
      <w:proofErr w:type="spellStart"/>
      <w:r>
        <w:rPr>
          <w:b/>
          <w:bCs/>
          <w:sz w:val="22"/>
          <w:szCs w:val="22"/>
        </w:rPr>
        <w:t>Ecuatorial</w:t>
      </w:r>
      <w:proofErr w:type="spellEnd"/>
      <w:r>
        <w:rPr>
          <w:b/>
          <w:bCs/>
          <w:sz w:val="22"/>
          <w:szCs w:val="22"/>
        </w:rPr>
        <w:t xml:space="preserve"> </w:t>
      </w:r>
    </w:p>
    <w:p w14:paraId="75B318FD" w14:textId="77777777" w:rsidR="0022313E" w:rsidRDefault="0022313E" w:rsidP="002231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Avenida de Libertad </w:t>
      </w:r>
    </w:p>
    <w:p w14:paraId="168AD9BC" w14:textId="77777777" w:rsidR="0022313E" w:rsidRDefault="0022313E" w:rsidP="002231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Malabo</w:t>
      </w:r>
    </w:p>
    <w:p w14:paraId="3038865C" w14:textId="67CFBFDC" w:rsidR="0022313E" w:rsidRDefault="0022313E" w:rsidP="002231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GUINEA ECUATORIAL </w:t>
      </w:r>
    </w:p>
    <w:p w14:paraId="2ECEE227" w14:textId="77777777" w:rsidR="0022313E" w:rsidRDefault="0022313E" w:rsidP="0022313E">
      <w:pPr>
        <w:pStyle w:val="Default"/>
        <w:rPr>
          <w:b/>
          <w:bCs/>
          <w:sz w:val="22"/>
          <w:szCs w:val="22"/>
        </w:rPr>
      </w:pPr>
    </w:p>
    <w:p w14:paraId="535F10F5" w14:textId="77777777" w:rsidR="0022313E" w:rsidRDefault="0022313E" w:rsidP="0022313E">
      <w:pPr>
        <w:pStyle w:val="Default"/>
        <w:rPr>
          <w:sz w:val="22"/>
          <w:szCs w:val="22"/>
        </w:rPr>
      </w:pPr>
    </w:p>
    <w:p w14:paraId="038753BD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Exzellenz, </w:t>
      </w:r>
    </w:p>
    <w:p w14:paraId="6CD9A670" w14:textId="77777777" w:rsidR="0022313E" w:rsidRDefault="0022313E" w:rsidP="0022313E">
      <w:pPr>
        <w:pStyle w:val="Default"/>
        <w:rPr>
          <w:sz w:val="22"/>
          <w:szCs w:val="22"/>
        </w:rPr>
      </w:pPr>
    </w:p>
    <w:p w14:paraId="79A424BE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mit großer Beunruhigung vernehme ich Meldungen über die fortdauernde Inhaftierung des Menschenrechtsverteidigers </w:t>
      </w:r>
      <w:r>
        <w:rPr>
          <w:b/>
          <w:bCs/>
          <w:sz w:val="22"/>
          <w:szCs w:val="22"/>
        </w:rPr>
        <w:t xml:space="preserve">Anacleto Micha </w:t>
      </w:r>
      <w:proofErr w:type="spellStart"/>
      <w:r>
        <w:rPr>
          <w:b/>
          <w:bCs/>
          <w:sz w:val="22"/>
          <w:szCs w:val="22"/>
        </w:rPr>
        <w:t>Ndong</w:t>
      </w:r>
      <w:proofErr w:type="spellEnd"/>
      <w:r>
        <w:rPr>
          <w:sz w:val="22"/>
          <w:szCs w:val="22"/>
        </w:rPr>
        <w:t xml:space="preserve">. </w:t>
      </w:r>
    </w:p>
    <w:p w14:paraId="60BD6A90" w14:textId="77777777" w:rsidR="0022313E" w:rsidRDefault="0022313E" w:rsidP="0022313E">
      <w:pPr>
        <w:pStyle w:val="Default"/>
        <w:rPr>
          <w:sz w:val="22"/>
          <w:szCs w:val="22"/>
        </w:rPr>
      </w:pPr>
    </w:p>
    <w:p w14:paraId="292277DF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Am 26. Januar 2024 war dieser in seinem Haus in Malabo festgenommen worden, ohne über Anschuldigungen gegen ihn informiert zu sein. Er hat in der Haft Folter erlitten. </w:t>
      </w:r>
    </w:p>
    <w:p w14:paraId="2A5D80C0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 vergangenen Jahr gab es kaum Informationen über seinen Verbleib. </w:t>
      </w:r>
    </w:p>
    <w:p w14:paraId="60211E50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Erst im Juli teilte der Gerichtshof Nr. 3 in Malabo mit, dass der Gefangene in das Hochsicherheitsgefängnis von </w:t>
      </w:r>
      <w:proofErr w:type="spellStart"/>
      <w:r>
        <w:rPr>
          <w:sz w:val="22"/>
          <w:szCs w:val="22"/>
        </w:rPr>
        <w:t>Oveng</w:t>
      </w:r>
      <w:proofErr w:type="spellEnd"/>
      <w:r>
        <w:rPr>
          <w:sz w:val="22"/>
          <w:szCs w:val="22"/>
        </w:rPr>
        <w:t xml:space="preserve"> Azem verlegt wurde. Seiner Familie und Anwälten wird der Kontakt verwehrt. Es ist zu befürchten, dass Anacleto Micha </w:t>
      </w:r>
      <w:proofErr w:type="spellStart"/>
      <w:r>
        <w:rPr>
          <w:sz w:val="22"/>
          <w:szCs w:val="22"/>
        </w:rPr>
        <w:t>Ndong</w:t>
      </w:r>
      <w:proofErr w:type="spellEnd"/>
      <w:r>
        <w:rPr>
          <w:sz w:val="22"/>
          <w:szCs w:val="22"/>
        </w:rPr>
        <w:t xml:space="preserve"> in Isolation gefoltert wird. </w:t>
      </w:r>
    </w:p>
    <w:p w14:paraId="790A69FC" w14:textId="77777777" w:rsidR="0022313E" w:rsidRDefault="0022313E" w:rsidP="0022313E">
      <w:pPr>
        <w:pStyle w:val="Default"/>
        <w:rPr>
          <w:sz w:val="22"/>
          <w:szCs w:val="22"/>
        </w:rPr>
      </w:pPr>
    </w:p>
    <w:p w14:paraId="7194D7B9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Aufgrund dieser Ereignisse ersuche ich Sie, dafür Sorge zu tragen, dass: </w:t>
      </w:r>
    </w:p>
    <w:p w14:paraId="7624CD4A" w14:textId="77777777" w:rsidR="0022313E" w:rsidRDefault="0022313E" w:rsidP="0022313E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Anacleto Micha </w:t>
      </w:r>
      <w:proofErr w:type="spellStart"/>
      <w:r>
        <w:rPr>
          <w:sz w:val="22"/>
          <w:szCs w:val="22"/>
        </w:rPr>
        <w:t>Ndongs</w:t>
      </w:r>
      <w:proofErr w:type="spellEnd"/>
      <w:r>
        <w:rPr>
          <w:sz w:val="22"/>
          <w:szCs w:val="22"/>
        </w:rPr>
        <w:t xml:space="preserve"> Isolationshaft sofort beendet wird und er vorbehaltlos und dauerhaft freigelassen wird; </w:t>
      </w:r>
    </w:p>
    <w:p w14:paraId="7CE47E19" w14:textId="77777777" w:rsidR="0022313E" w:rsidRDefault="0022313E" w:rsidP="0022313E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seine körperliche und psychische Unversehrtheit wirksam geschützt wird; </w:t>
      </w:r>
    </w:p>
    <w:p w14:paraId="64C68CC6" w14:textId="77777777" w:rsidR="0022313E" w:rsidRDefault="0022313E" w:rsidP="0022313E">
      <w:pPr>
        <w:pStyle w:val="Default"/>
        <w:numPr>
          <w:ilvl w:val="0"/>
          <w:numId w:val="2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zu den Foltervorwürfen unabhängig und unparteiisch ermittelt wird; </w:t>
      </w:r>
    </w:p>
    <w:p w14:paraId="30138656" w14:textId="77777777" w:rsidR="0022313E" w:rsidRDefault="0022313E" w:rsidP="0022313E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Anacleto Micha </w:t>
      </w:r>
      <w:proofErr w:type="spellStart"/>
      <w:r>
        <w:rPr>
          <w:sz w:val="22"/>
          <w:szCs w:val="22"/>
        </w:rPr>
        <w:t>Ndong</w:t>
      </w:r>
      <w:proofErr w:type="spellEnd"/>
      <w:r>
        <w:rPr>
          <w:sz w:val="22"/>
          <w:szCs w:val="22"/>
        </w:rPr>
        <w:t xml:space="preserve"> seinem Engagement für die Menschenrechte ohne Einschränkungen oder Repressalien nachgehen kann. </w:t>
      </w:r>
    </w:p>
    <w:p w14:paraId="78155520" w14:textId="77777777" w:rsidR="0022313E" w:rsidRDefault="0022313E" w:rsidP="0022313E">
      <w:pPr>
        <w:pStyle w:val="Default"/>
        <w:rPr>
          <w:sz w:val="22"/>
          <w:szCs w:val="22"/>
        </w:rPr>
      </w:pPr>
    </w:p>
    <w:p w14:paraId="16A24F77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Für die Aufmerksamkeit, die Sie meinem Anliegen entgegenbringen, danke ich Ihnen sehr.</w:t>
      </w:r>
    </w:p>
    <w:p w14:paraId="656F9C31" w14:textId="1F90F20B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Mit hochachtungsvollem Gruß </w:t>
      </w:r>
    </w:p>
    <w:p w14:paraId="07550A63" w14:textId="77777777" w:rsidR="0022313E" w:rsidRDefault="0022313E" w:rsidP="0022313E">
      <w:pPr>
        <w:pStyle w:val="Default"/>
        <w:rPr>
          <w:sz w:val="22"/>
          <w:szCs w:val="22"/>
        </w:rPr>
      </w:pPr>
    </w:p>
    <w:p w14:paraId="0C1C8E65" w14:textId="77777777" w:rsidR="0022313E" w:rsidRDefault="0022313E" w:rsidP="0022313E">
      <w:pPr>
        <w:pStyle w:val="Default"/>
        <w:rPr>
          <w:sz w:val="22"/>
          <w:szCs w:val="22"/>
        </w:rPr>
      </w:pPr>
    </w:p>
    <w:p w14:paraId="05C7EF7A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Kopie zur Kenntnis an: </w:t>
      </w:r>
    </w:p>
    <w:p w14:paraId="229F57FB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S.E. Herrn </w:t>
      </w:r>
      <w:proofErr w:type="spellStart"/>
      <w:r>
        <w:rPr>
          <w:sz w:val="22"/>
          <w:szCs w:val="22"/>
        </w:rPr>
        <w:t>Sisinio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Eyebe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Mbana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Makina</w:t>
      </w:r>
      <w:proofErr w:type="spellEnd"/>
    </w:p>
    <w:p w14:paraId="69D0AAFA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Botschaft der Republik Äquatorialguinea</w:t>
      </w:r>
    </w:p>
    <w:p w14:paraId="623ACF78" w14:textId="053C2060" w:rsidR="0022313E" w:rsidRDefault="0022313E" w:rsidP="0022313E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Rohlfsstraße</w:t>
      </w:r>
      <w:proofErr w:type="spellEnd"/>
      <w:r>
        <w:rPr>
          <w:sz w:val="22"/>
          <w:szCs w:val="22"/>
        </w:rPr>
        <w:t xml:space="preserve"> 17 – 19 </w:t>
      </w:r>
    </w:p>
    <w:p w14:paraId="0536189F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14195 Berlin </w:t>
      </w:r>
    </w:p>
    <w:p w14:paraId="075B4011" w14:textId="488D06D4" w:rsidR="0022313E" w:rsidRDefault="0022313E" w:rsidP="0022313E">
      <w:pPr>
        <w:pStyle w:val="Default"/>
        <w:pageBreakBefore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Name: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Datum: </w:t>
      </w:r>
    </w:p>
    <w:p w14:paraId="52B57769" w14:textId="77777777" w:rsidR="0022313E" w:rsidRDefault="0022313E" w:rsidP="0022313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Adresse: </w:t>
      </w:r>
    </w:p>
    <w:p w14:paraId="26D0ECD0" w14:textId="77777777" w:rsidR="0022313E" w:rsidRDefault="0022313E" w:rsidP="0022313E">
      <w:pPr>
        <w:pStyle w:val="Default"/>
        <w:rPr>
          <w:sz w:val="20"/>
          <w:szCs w:val="20"/>
        </w:rPr>
      </w:pPr>
    </w:p>
    <w:p w14:paraId="198A3472" w14:textId="77777777" w:rsidR="0022313E" w:rsidRDefault="0022313E" w:rsidP="0022313E">
      <w:pPr>
        <w:pStyle w:val="Default"/>
        <w:rPr>
          <w:sz w:val="20"/>
          <w:szCs w:val="20"/>
        </w:rPr>
      </w:pPr>
    </w:p>
    <w:p w14:paraId="46A529D0" w14:textId="77777777" w:rsidR="0022313E" w:rsidRDefault="0022313E" w:rsidP="0022313E">
      <w:pPr>
        <w:pStyle w:val="Default"/>
        <w:rPr>
          <w:sz w:val="20"/>
          <w:szCs w:val="20"/>
        </w:rPr>
      </w:pPr>
    </w:p>
    <w:p w14:paraId="4EE4178D" w14:textId="77777777" w:rsidR="0022313E" w:rsidRDefault="0022313E" w:rsidP="0022313E">
      <w:pPr>
        <w:pStyle w:val="Default"/>
        <w:rPr>
          <w:sz w:val="20"/>
          <w:szCs w:val="20"/>
        </w:rPr>
      </w:pPr>
    </w:p>
    <w:p w14:paraId="020226BF" w14:textId="77777777" w:rsidR="0022313E" w:rsidRDefault="0022313E" w:rsidP="0022313E">
      <w:pPr>
        <w:pStyle w:val="Default"/>
        <w:rPr>
          <w:sz w:val="20"/>
          <w:szCs w:val="20"/>
        </w:rPr>
      </w:pPr>
    </w:p>
    <w:p w14:paraId="01FDD542" w14:textId="77777777" w:rsidR="0022313E" w:rsidRDefault="0022313E" w:rsidP="0022313E">
      <w:pPr>
        <w:pStyle w:val="Default"/>
        <w:rPr>
          <w:sz w:val="20"/>
          <w:szCs w:val="20"/>
        </w:rPr>
      </w:pPr>
    </w:p>
    <w:p w14:paraId="4AE76E96" w14:textId="77777777" w:rsidR="0022313E" w:rsidRDefault="0022313E" w:rsidP="002231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S.E. Herrn </w:t>
      </w:r>
      <w:proofErr w:type="spellStart"/>
      <w:r>
        <w:rPr>
          <w:b/>
          <w:bCs/>
          <w:sz w:val="22"/>
          <w:szCs w:val="22"/>
        </w:rPr>
        <w:t>Sisinio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Eyebe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Mbana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Makina</w:t>
      </w:r>
      <w:proofErr w:type="spellEnd"/>
    </w:p>
    <w:p w14:paraId="74E1FE92" w14:textId="77777777" w:rsidR="0022313E" w:rsidRDefault="0022313E" w:rsidP="002231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Botschaft der Republik Äquatorialguinea</w:t>
      </w:r>
    </w:p>
    <w:p w14:paraId="16B2C992" w14:textId="2B8A54BF" w:rsidR="0022313E" w:rsidRDefault="0022313E" w:rsidP="0022313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Rohlfsstraße</w:t>
      </w:r>
      <w:proofErr w:type="spellEnd"/>
      <w:r>
        <w:rPr>
          <w:b/>
          <w:bCs/>
          <w:sz w:val="22"/>
          <w:szCs w:val="22"/>
        </w:rPr>
        <w:t xml:space="preserve"> 17 – 19 </w:t>
      </w:r>
    </w:p>
    <w:p w14:paraId="63EB9205" w14:textId="77777777" w:rsidR="0022313E" w:rsidRDefault="0022313E" w:rsidP="002231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14195 Berlin </w:t>
      </w:r>
    </w:p>
    <w:p w14:paraId="4471A372" w14:textId="77777777" w:rsidR="0022313E" w:rsidRDefault="0022313E" w:rsidP="0022313E">
      <w:pPr>
        <w:pStyle w:val="Default"/>
        <w:rPr>
          <w:sz w:val="22"/>
          <w:szCs w:val="22"/>
        </w:rPr>
      </w:pPr>
    </w:p>
    <w:p w14:paraId="254585B1" w14:textId="7726B003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Exzellenz, </w:t>
      </w:r>
    </w:p>
    <w:p w14:paraId="44212C73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mit </w:t>
      </w:r>
      <w:proofErr w:type="gramStart"/>
      <w:r>
        <w:rPr>
          <w:sz w:val="22"/>
          <w:szCs w:val="22"/>
        </w:rPr>
        <w:t>unten stehendem</w:t>
      </w:r>
      <w:proofErr w:type="gramEnd"/>
      <w:r>
        <w:rPr>
          <w:sz w:val="22"/>
          <w:szCs w:val="22"/>
        </w:rPr>
        <w:t xml:space="preserve"> Schreiben, das ich Ihnen als Kopie übersende, wende ich mich an den Präsidenten der Republik Äquatorialguinea mit der Bitte, sich des Schicksals des inhaftierten Menschenrechtsverteidigers Anacleto Micha </w:t>
      </w:r>
      <w:proofErr w:type="spellStart"/>
      <w:r>
        <w:rPr>
          <w:sz w:val="22"/>
          <w:szCs w:val="22"/>
        </w:rPr>
        <w:t>Ndong</w:t>
      </w:r>
      <w:proofErr w:type="spellEnd"/>
      <w:r>
        <w:rPr>
          <w:sz w:val="22"/>
          <w:szCs w:val="22"/>
        </w:rPr>
        <w:t xml:space="preserve"> anzunehmen. </w:t>
      </w:r>
    </w:p>
    <w:p w14:paraId="47B306E7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Erlauben Sie mir, die Bitte vorzubringen, mich über die zu Gunsten des Gefangenen unternommenen Anstrengungen zu informieren. </w:t>
      </w:r>
    </w:p>
    <w:p w14:paraId="3A1C9E91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Hochachtungsvoll </w:t>
      </w:r>
    </w:p>
    <w:p w14:paraId="5BB901DA" w14:textId="77777777" w:rsidR="0022313E" w:rsidRDefault="0022313E" w:rsidP="0022313E">
      <w:pPr>
        <w:pStyle w:val="Default"/>
        <w:rPr>
          <w:sz w:val="22"/>
          <w:szCs w:val="22"/>
        </w:rPr>
      </w:pPr>
    </w:p>
    <w:p w14:paraId="76FBE190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S.E.M. Teodoro Obiang Nguema Mbasogo </w:t>
      </w:r>
    </w:p>
    <w:p w14:paraId="1D9F2108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Presidente de Guinea </w:t>
      </w:r>
      <w:proofErr w:type="spellStart"/>
      <w:r>
        <w:rPr>
          <w:sz w:val="22"/>
          <w:szCs w:val="22"/>
        </w:rPr>
        <w:t>Ecuatorial</w:t>
      </w:r>
      <w:proofErr w:type="spellEnd"/>
      <w:r>
        <w:rPr>
          <w:sz w:val="22"/>
          <w:szCs w:val="22"/>
        </w:rPr>
        <w:t xml:space="preserve">, Palacio </w:t>
      </w:r>
      <w:proofErr w:type="spellStart"/>
      <w:r>
        <w:rPr>
          <w:sz w:val="22"/>
          <w:szCs w:val="22"/>
        </w:rPr>
        <w:t>Presidencial</w:t>
      </w:r>
      <w:proofErr w:type="spellEnd"/>
      <w:r>
        <w:rPr>
          <w:sz w:val="22"/>
          <w:szCs w:val="22"/>
        </w:rPr>
        <w:t xml:space="preserve"> de Guinea </w:t>
      </w:r>
      <w:proofErr w:type="spellStart"/>
      <w:r>
        <w:rPr>
          <w:sz w:val="22"/>
          <w:szCs w:val="22"/>
        </w:rPr>
        <w:t>Ecuatorial</w:t>
      </w:r>
      <w:proofErr w:type="spellEnd"/>
    </w:p>
    <w:p w14:paraId="380936B1" w14:textId="7CC300D3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Avenida de Libertad, Malabo – GUINEA ECUATORIAL </w:t>
      </w:r>
    </w:p>
    <w:p w14:paraId="06EEFDEE" w14:textId="77777777" w:rsidR="0022313E" w:rsidRDefault="0022313E" w:rsidP="0022313E">
      <w:pPr>
        <w:pStyle w:val="Default"/>
        <w:rPr>
          <w:sz w:val="22"/>
          <w:szCs w:val="22"/>
        </w:rPr>
      </w:pPr>
    </w:p>
    <w:p w14:paraId="4D5D699C" w14:textId="77777777" w:rsidR="0022313E" w:rsidRDefault="0022313E" w:rsidP="0022313E">
      <w:pPr>
        <w:pStyle w:val="Default"/>
        <w:rPr>
          <w:sz w:val="22"/>
          <w:szCs w:val="22"/>
        </w:rPr>
      </w:pPr>
    </w:p>
    <w:p w14:paraId="5483F4FF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Exzellenz, </w:t>
      </w:r>
    </w:p>
    <w:p w14:paraId="6700B0E2" w14:textId="77777777" w:rsidR="0022313E" w:rsidRDefault="0022313E" w:rsidP="0022313E">
      <w:pPr>
        <w:pStyle w:val="Default"/>
        <w:rPr>
          <w:sz w:val="22"/>
          <w:szCs w:val="22"/>
        </w:rPr>
      </w:pPr>
    </w:p>
    <w:p w14:paraId="655ACC87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mit großer Beunruhigung vernehme ich Meldungen über die fortdauernde Inhaftierung des Menschenrechtsverteidigers </w:t>
      </w:r>
      <w:r>
        <w:rPr>
          <w:b/>
          <w:bCs/>
          <w:sz w:val="22"/>
          <w:szCs w:val="22"/>
        </w:rPr>
        <w:t xml:space="preserve">Anacleto Micha </w:t>
      </w:r>
      <w:proofErr w:type="spellStart"/>
      <w:r>
        <w:rPr>
          <w:b/>
          <w:bCs/>
          <w:sz w:val="22"/>
          <w:szCs w:val="22"/>
        </w:rPr>
        <w:t>Ndong</w:t>
      </w:r>
      <w:proofErr w:type="spellEnd"/>
      <w:r>
        <w:rPr>
          <w:sz w:val="22"/>
          <w:szCs w:val="22"/>
        </w:rPr>
        <w:t xml:space="preserve">. </w:t>
      </w:r>
    </w:p>
    <w:p w14:paraId="2139FBC3" w14:textId="77777777" w:rsidR="0022313E" w:rsidRDefault="0022313E" w:rsidP="0022313E">
      <w:pPr>
        <w:pStyle w:val="Default"/>
        <w:rPr>
          <w:sz w:val="22"/>
          <w:szCs w:val="22"/>
        </w:rPr>
      </w:pPr>
    </w:p>
    <w:p w14:paraId="6765347A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Am 26. Januar 2024 war dieser in seinem Haus in Malabo festgenommen worden, ohne über Anschuldigungen gegen ihn informiert zu sein. Er hat in der Haft Folter erlitten. </w:t>
      </w:r>
    </w:p>
    <w:p w14:paraId="309B1991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Im vergangenen Jahr gab es kaum Informationen über seinen Verbleib. </w:t>
      </w:r>
    </w:p>
    <w:p w14:paraId="4930A312" w14:textId="77777777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Erst im Juli teilte der Gerichtshof Nr. 3 in Malabo mit, dass der Gefangene in das Hochsicherheitsgefängnis von </w:t>
      </w:r>
      <w:proofErr w:type="spellStart"/>
      <w:r>
        <w:rPr>
          <w:sz w:val="22"/>
          <w:szCs w:val="22"/>
        </w:rPr>
        <w:t>Oveng</w:t>
      </w:r>
      <w:proofErr w:type="spellEnd"/>
      <w:r>
        <w:rPr>
          <w:sz w:val="22"/>
          <w:szCs w:val="22"/>
        </w:rPr>
        <w:t xml:space="preserve"> Azem verlegt wurde. Seiner Familie und Anwälten wird der Kontakt verwehrt. Es ist zu befürchten, dass Anacleto Micha </w:t>
      </w:r>
      <w:proofErr w:type="spellStart"/>
      <w:r>
        <w:rPr>
          <w:sz w:val="22"/>
          <w:szCs w:val="22"/>
        </w:rPr>
        <w:t>Ndong</w:t>
      </w:r>
      <w:proofErr w:type="spellEnd"/>
      <w:r>
        <w:rPr>
          <w:sz w:val="22"/>
          <w:szCs w:val="22"/>
        </w:rPr>
        <w:t xml:space="preserve"> in Isolation gefoltert wird. </w:t>
      </w:r>
    </w:p>
    <w:p w14:paraId="5CC91D3E" w14:textId="77777777" w:rsidR="0022313E" w:rsidRDefault="0022313E" w:rsidP="0022313E">
      <w:pPr>
        <w:pStyle w:val="Default"/>
        <w:rPr>
          <w:sz w:val="22"/>
          <w:szCs w:val="22"/>
        </w:rPr>
      </w:pPr>
    </w:p>
    <w:p w14:paraId="69ECC9BF" w14:textId="487C1F49" w:rsidR="0022313E" w:rsidRDefault="0022313E" w:rsidP="0022313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Aufgrund dieser Ereignisse ersuche ich Sie, dafür Sorge zu tragen, dass: </w:t>
      </w:r>
    </w:p>
    <w:p w14:paraId="3C0486EB" w14:textId="77777777" w:rsidR="0022313E" w:rsidRDefault="0022313E" w:rsidP="0022313E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Anacleto Micha </w:t>
      </w:r>
      <w:proofErr w:type="spellStart"/>
      <w:r>
        <w:rPr>
          <w:sz w:val="22"/>
          <w:szCs w:val="22"/>
        </w:rPr>
        <w:t>Ndongs</w:t>
      </w:r>
      <w:proofErr w:type="spellEnd"/>
      <w:r>
        <w:rPr>
          <w:sz w:val="22"/>
          <w:szCs w:val="22"/>
        </w:rPr>
        <w:t xml:space="preserve"> Isolationshaft sofort beendet wird und er vorbehaltlos und dauerhaft freigelassen wird; </w:t>
      </w:r>
    </w:p>
    <w:p w14:paraId="14B8B9BE" w14:textId="77777777" w:rsidR="0022313E" w:rsidRDefault="0022313E" w:rsidP="0022313E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seine körperliche und psychische Unversehrtheit wirksam geschützt wird; </w:t>
      </w:r>
    </w:p>
    <w:p w14:paraId="0DBA75BC" w14:textId="77777777" w:rsidR="0022313E" w:rsidRDefault="0022313E" w:rsidP="0022313E">
      <w:pPr>
        <w:pStyle w:val="Default"/>
        <w:numPr>
          <w:ilvl w:val="0"/>
          <w:numId w:val="3"/>
        </w:numPr>
        <w:spacing w:after="30"/>
        <w:rPr>
          <w:sz w:val="22"/>
          <w:szCs w:val="22"/>
        </w:rPr>
      </w:pPr>
      <w:r>
        <w:rPr>
          <w:sz w:val="22"/>
          <w:szCs w:val="22"/>
        </w:rPr>
        <w:t xml:space="preserve">zu den Foltervorwürfen unabhängig und unparteiisch ermittelt wird; </w:t>
      </w:r>
    </w:p>
    <w:p w14:paraId="45435A41" w14:textId="77777777" w:rsidR="0022313E" w:rsidRDefault="0022313E" w:rsidP="0022313E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Anacleto Micha </w:t>
      </w:r>
      <w:proofErr w:type="spellStart"/>
      <w:r>
        <w:rPr>
          <w:sz w:val="22"/>
          <w:szCs w:val="22"/>
        </w:rPr>
        <w:t>Ndong</w:t>
      </w:r>
      <w:proofErr w:type="spellEnd"/>
      <w:r>
        <w:rPr>
          <w:sz w:val="22"/>
          <w:szCs w:val="22"/>
        </w:rPr>
        <w:t xml:space="preserve"> seinem Engagement für die Menschenrechte ohne Einschränkungen oder Repressalien nachgehen kann. </w:t>
      </w:r>
    </w:p>
    <w:p w14:paraId="43EA48DA" w14:textId="77777777" w:rsidR="0022313E" w:rsidRDefault="0022313E" w:rsidP="0022313E">
      <w:pPr>
        <w:pStyle w:val="Default"/>
        <w:rPr>
          <w:sz w:val="22"/>
          <w:szCs w:val="22"/>
        </w:rPr>
      </w:pPr>
    </w:p>
    <w:p w14:paraId="6043E138" w14:textId="0DF9B9DA" w:rsidR="00D24B01" w:rsidRDefault="0022313E" w:rsidP="0022313E">
      <w:r>
        <w:t>Für die Aufmerksamkeit, die Sie meinem Anliegen entgegenbringen, danke ich Ihnen sehr. Mit hochachtungsvollem Gruß</w:t>
      </w:r>
    </w:p>
    <w:sectPr w:rsidR="00D24B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3C2282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7B13B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463A3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83970755">
    <w:abstractNumId w:val="1"/>
  </w:num>
  <w:num w:numId="2" w16cid:durableId="96221992">
    <w:abstractNumId w:val="2"/>
  </w:num>
  <w:num w:numId="3" w16cid:durableId="71377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27"/>
    <w:rsid w:val="00092227"/>
    <w:rsid w:val="0022313E"/>
    <w:rsid w:val="0026051E"/>
    <w:rsid w:val="004E7F5D"/>
    <w:rsid w:val="00D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53B3"/>
  <w15:chartTrackingRefBased/>
  <w15:docId w15:val="{BCFFAE6B-6331-4D03-9C91-6B2EAE71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922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2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22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22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22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922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922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922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922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2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2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22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222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222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9222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9222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9222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922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922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92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22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22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92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9222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9222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9222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2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222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92227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922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Piczak</dc:creator>
  <cp:keywords/>
  <dc:description/>
  <cp:lastModifiedBy>Inga Piczak</cp:lastModifiedBy>
  <cp:revision>2</cp:revision>
  <dcterms:created xsi:type="dcterms:W3CDTF">2025-04-16T08:50:00Z</dcterms:created>
  <dcterms:modified xsi:type="dcterms:W3CDTF">2025-04-16T08:50:00Z</dcterms:modified>
</cp:coreProperties>
</file>