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9C33" w14:textId="17203921" w:rsidR="00647232" w:rsidRDefault="00647232" w:rsidP="004C24A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p w14:paraId="4A3C6A46" w14:textId="77777777" w:rsidR="000E5661" w:rsidRDefault="000E5661" w:rsidP="004C24AA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tbl>
      <w:tblPr>
        <w:tblpPr w:leftFromText="141" w:rightFromText="141" w:vertAnchor="page" w:horzAnchor="margin" w:tblpY="1805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788"/>
      </w:tblGrid>
      <w:tr w:rsidR="004C24AA" w:rsidRPr="00C45B3C" w14:paraId="7318BE46" w14:textId="77777777" w:rsidTr="00083A50">
        <w:trPr>
          <w:trHeight w:hRule="exact" w:val="134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8D4584B" w14:textId="77777777" w:rsidR="004C24AA" w:rsidRDefault="004C24AA" w:rsidP="00083A50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920" behindDoc="1" locked="0" layoutInCell="1" allowOverlap="1" wp14:anchorId="6E354A05" wp14:editId="0D65A013">
                  <wp:simplePos x="0" y="0"/>
                  <wp:positionH relativeFrom="column">
                    <wp:posOffset>-75197</wp:posOffset>
                  </wp:positionH>
                  <wp:positionV relativeFrom="paragraph">
                    <wp:posOffset>-629820</wp:posOffset>
                  </wp:positionV>
                  <wp:extent cx="736600" cy="1371600"/>
                  <wp:effectExtent l="0" t="0" r="0" b="0"/>
                  <wp:wrapNone/>
                  <wp:docPr id="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C1D19" w14:textId="204BEFB6" w:rsidR="004C24AA" w:rsidRPr="00C45B3C" w:rsidRDefault="004C24AA" w:rsidP="00083A50">
            <w:pPr>
              <w:tabs>
                <w:tab w:val="right" w:pos="8648"/>
              </w:tabs>
              <w:spacing w:before="120" w:after="120"/>
              <w:jc w:val="right"/>
              <w:rPr>
                <w:rFonts w:asciiTheme="minorHAnsi" w:hAnsiTheme="minorHAnsi"/>
              </w:rPr>
            </w:pPr>
            <w:r w:rsidRPr="00C45B3C">
              <w:rPr>
                <w:rFonts w:asciiTheme="minorHAnsi" w:hAnsiTheme="minorHAnsi"/>
                <w:sz w:val="22"/>
                <w:szCs w:val="22"/>
              </w:rPr>
              <w:t xml:space="preserve"> 01.0</w:t>
            </w:r>
            <w:r w:rsidR="00704772">
              <w:rPr>
                <w:rFonts w:asciiTheme="minorHAnsi" w:hAnsiTheme="minorHAnsi"/>
                <w:sz w:val="22"/>
                <w:szCs w:val="22"/>
              </w:rPr>
              <w:t>7</w:t>
            </w:r>
            <w:r w:rsidRPr="00C45B3C">
              <w:rPr>
                <w:rFonts w:asciiTheme="minorHAnsi" w:hAnsi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4405187B" w14:textId="4781ECA2" w:rsidR="004C24AA" w:rsidRPr="00C45B3C" w:rsidRDefault="004C24AA" w:rsidP="00083A50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/>
                <w:sz w:val="25"/>
                <w:szCs w:val="25"/>
              </w:rPr>
              <w:t xml:space="preserve">Briefaktion </w:t>
            </w:r>
            <w:r w:rsidR="00E74DBB">
              <w:rPr>
                <w:rFonts w:asciiTheme="minorHAnsi" w:hAnsiTheme="minorHAnsi"/>
                <w:sz w:val="25"/>
                <w:szCs w:val="25"/>
              </w:rPr>
              <w:t>13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>/</w:t>
            </w:r>
            <w:proofErr w:type="gramStart"/>
            <w:r>
              <w:rPr>
                <w:rFonts w:asciiTheme="minorHAnsi" w:hAnsiTheme="minorHAnsi"/>
                <w:sz w:val="25"/>
                <w:szCs w:val="25"/>
              </w:rPr>
              <w:t>25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 xml:space="preserve">  </w:t>
            </w:r>
            <w:r w:rsidRPr="00C45B3C">
              <w:rPr>
                <w:rFonts w:asciiTheme="minorHAnsi" w:hAnsiTheme="minorHAnsi"/>
                <w:b/>
                <w:bCs/>
                <w:sz w:val="25"/>
                <w:szCs w:val="25"/>
              </w:rPr>
              <w:t>–</w:t>
            </w:r>
            <w:proofErr w:type="gramEnd"/>
            <w:r w:rsidRPr="00C45B3C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FB380C">
              <w:rPr>
                <w:rFonts w:asciiTheme="minorHAnsi" w:hAnsiTheme="minorHAnsi"/>
                <w:b/>
                <w:bCs/>
                <w:sz w:val="25"/>
                <w:szCs w:val="25"/>
              </w:rPr>
              <w:t>DEUTSCHLAND / AFGHANISTAN</w:t>
            </w:r>
            <w:r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:    </w:t>
            </w:r>
            <w:r>
              <w:rPr>
                <w:rFonts w:asciiTheme="minorHAnsi" w:hAnsiTheme="minorHAnsi"/>
                <w:i/>
                <w:iCs/>
                <w:sz w:val="25"/>
                <w:szCs w:val="25"/>
              </w:rPr>
              <w:t xml:space="preserve">   </w:t>
            </w:r>
            <w:r w:rsidR="00A36B4E">
              <w:rPr>
                <w:rFonts w:asciiTheme="minorHAnsi" w:hAnsiTheme="minorHAnsi"/>
                <w:i/>
                <w:iCs/>
                <w:sz w:val="25"/>
                <w:szCs w:val="25"/>
              </w:rPr>
              <w:t>ehemalige</w:t>
            </w:r>
            <w:r w:rsidRPr="00E01C35">
              <w:rPr>
                <w:rFonts w:asciiTheme="minorHAnsi" w:hAnsiTheme="minorHAnsi"/>
                <w:i/>
                <w:iCs/>
                <w:sz w:val="25"/>
                <w:szCs w:val="25"/>
              </w:rPr>
              <w:t xml:space="preserve"> </w:t>
            </w:r>
            <w:r w:rsidR="00A36B4E">
              <w:rPr>
                <w:rFonts w:asciiTheme="minorHAnsi" w:hAnsiTheme="minorHAnsi"/>
                <w:i/>
                <w:iCs/>
                <w:sz w:val="25"/>
                <w:szCs w:val="25"/>
              </w:rPr>
              <w:t>Ortskräfte u.a.</w:t>
            </w:r>
          </w:p>
          <w:p w14:paraId="1288FCB4" w14:textId="65562196" w:rsidR="004C24AA" w:rsidRPr="00C45B3C" w:rsidRDefault="004C24AA" w:rsidP="00083A50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                             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 xml:space="preserve">     </w:t>
            </w:r>
            <w:r w:rsidR="00FB380C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E01C35">
              <w:rPr>
                <w:rFonts w:asciiTheme="minorHAnsi" w:hAnsiTheme="minorHAnsi" w:cstheme="minorHAnsi"/>
                <w:sz w:val="25"/>
                <w:szCs w:val="25"/>
              </w:rPr>
              <w:t xml:space="preserve">  </w:t>
            </w:r>
            <w:r w:rsidR="00FB380C">
              <w:rPr>
                <w:rFonts w:asciiTheme="minorHAnsi" w:hAnsiTheme="minorHAnsi" w:cstheme="minorHAnsi"/>
                <w:sz w:val="25"/>
                <w:szCs w:val="25"/>
              </w:rPr>
              <w:t>d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rohende</w:t>
            </w:r>
            <w:r w:rsidR="00FB380C">
              <w:rPr>
                <w:rFonts w:asciiTheme="minorHAnsi" w:hAnsiTheme="minorHAnsi" w:cstheme="minorHAnsi"/>
                <w:sz w:val="25"/>
                <w:szCs w:val="25"/>
              </w:rPr>
              <w:t xml:space="preserve">r Stopp von Evakuierung, drohende </w:t>
            </w: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>Folter</w:t>
            </w:r>
          </w:p>
          <w:p w14:paraId="2C534CF3" w14:textId="77777777" w:rsidR="004C24AA" w:rsidRPr="00C45B3C" w:rsidRDefault="004C24AA" w:rsidP="00083A50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                                                              </w:t>
            </w:r>
          </w:p>
          <w:p w14:paraId="12BBCBAA" w14:textId="77777777" w:rsidR="004C24AA" w:rsidRPr="00C45B3C" w:rsidRDefault="004C24AA" w:rsidP="00083A50">
            <w:pPr>
              <w:tabs>
                <w:tab w:val="left" w:pos="1560"/>
              </w:tabs>
              <w:spacing w:after="120"/>
              <w:rPr>
                <w:rFonts w:asciiTheme="minorHAnsi" w:hAnsiTheme="minorHAnsi"/>
                <w:sz w:val="25"/>
              </w:rPr>
            </w:pPr>
            <w:r w:rsidRPr="00C45B3C">
              <w:rPr>
                <w:rFonts w:asciiTheme="minorHAnsi" w:hAnsiTheme="minorHAnsi"/>
                <w:sz w:val="25"/>
              </w:rPr>
              <w:t xml:space="preserve">                                                                                 </w:t>
            </w:r>
          </w:p>
          <w:p w14:paraId="4980F3E0" w14:textId="77777777" w:rsidR="004C24AA" w:rsidRPr="00C45B3C" w:rsidRDefault="004C24AA" w:rsidP="00083A50">
            <w:pPr>
              <w:spacing w:after="120"/>
              <w:rPr>
                <w:sz w:val="25"/>
              </w:rPr>
            </w:pPr>
          </w:p>
        </w:tc>
      </w:tr>
    </w:tbl>
    <w:p w14:paraId="174884D5" w14:textId="77777777" w:rsidR="004C24AA" w:rsidRPr="001D30BD" w:rsidRDefault="004C24AA" w:rsidP="004C24A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4C24AA" w:rsidRPr="004666AE" w14:paraId="6936094C" w14:textId="77777777" w:rsidTr="00083A50">
        <w:trPr>
          <w:trHeight w:val="7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46AA2B03" w14:textId="77777777" w:rsidR="004C24AA" w:rsidRDefault="004C24AA" w:rsidP="00083A50">
            <w:pPr>
              <w:spacing w:before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ebdings" w:char="F069"/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76CBBF45" w14:textId="33910323" w:rsidR="00EF75A6" w:rsidRDefault="00F92B9E" w:rsidP="00EF75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>Fast 4 Jahre nach erneuter Machtübernahme der Taliban in Afghanistan sind weiterhin ehemalige</w:t>
            </w:r>
            <w:r w:rsidR="00EF75A6">
              <w:rPr>
                <w:rFonts w:asciiTheme="minorHAnsi" w:hAnsiTheme="minorHAnsi" w:cstheme="minorHAnsi"/>
                <w:sz w:val="22"/>
                <w:szCs w:val="22"/>
              </w:rPr>
              <w:t xml:space="preserve"> Ortskräfte, die mit der </w:t>
            </w: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>deutschen Bundeswehr</w:t>
            </w:r>
            <w:r w:rsidR="00EF75A6">
              <w:rPr>
                <w:rFonts w:asciiTheme="minorHAnsi" w:hAnsiTheme="minorHAnsi" w:cstheme="minorHAnsi"/>
                <w:sz w:val="22"/>
                <w:szCs w:val="22"/>
              </w:rPr>
              <w:t xml:space="preserve"> kooperiert haben,</w:t>
            </w: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 xml:space="preserve"> in Gefahr.</w:t>
            </w:r>
            <w:r w:rsidR="00EF75A6">
              <w:rPr>
                <w:rFonts w:asciiTheme="minorHAnsi" w:hAnsiTheme="minorHAnsi" w:cstheme="minorHAnsi"/>
                <w:sz w:val="22"/>
                <w:szCs w:val="22"/>
              </w:rPr>
              <w:t xml:space="preserve"> Ortskräfte haben sowohl militärische Aufgaben übernommen als auch Übersetzungsdienste für die ausländischen Truppen geleistet.</w:t>
            </w:r>
          </w:p>
          <w:p w14:paraId="793A89D2" w14:textId="43870EB4" w:rsidR="00EF75A6" w:rsidRDefault="00EF75A6" w:rsidP="00EF75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Ebenfalls gefährdet sind Angehörige der Zivilgesellschaft aus den Bereichen Menschenrechte, Medien, Kultur</w:t>
            </w:r>
            <w:r w:rsidR="002518F1">
              <w:rPr>
                <w:rFonts w:asciiTheme="minorHAnsi" w:hAnsiTheme="minorHAnsi" w:cstheme="minorHAnsi"/>
                <w:sz w:val="22"/>
                <w:szCs w:val="22"/>
              </w:rPr>
              <w:t xml:space="preserve"> oder Mitarbeitende der </w:t>
            </w:r>
            <w:r w:rsidR="000273F9">
              <w:rPr>
                <w:rFonts w:asciiTheme="minorHAnsi" w:hAnsiTheme="minorHAnsi" w:cstheme="minorHAnsi"/>
                <w:sz w:val="22"/>
                <w:szCs w:val="22"/>
              </w:rPr>
              <w:t>von den Taliban gestürzten afghanischen Regierung.</w:t>
            </w:r>
          </w:p>
          <w:p w14:paraId="7B934A30" w14:textId="2736FA4A" w:rsidR="00890E1E" w:rsidRDefault="00EF75A6" w:rsidP="00EF75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 Afghanistan-Einsatz ausländischer Truppen war</w:t>
            </w:r>
            <w:r w:rsidR="007F4377">
              <w:rPr>
                <w:rFonts w:asciiTheme="minorHAnsi" w:hAnsiTheme="minorHAnsi" w:cstheme="minorHAnsi"/>
                <w:sz w:val="22"/>
                <w:szCs w:val="22"/>
              </w:rPr>
              <w:t xml:space="preserve"> aufgrund ziviler Opfer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vielfach umstritten. </w:t>
            </w:r>
            <w:r w:rsidR="00D50FD2">
              <w:rPr>
                <w:rFonts w:asciiTheme="minorHAnsi" w:hAnsiTheme="minorHAnsi" w:cstheme="minorHAnsi"/>
                <w:sz w:val="22"/>
                <w:szCs w:val="22"/>
              </w:rPr>
              <w:t>Wiederholt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gab es Vorwürfe von Verletzungen der Menschenrechte </w:t>
            </w:r>
            <w:r w:rsidR="00890E1E">
              <w:rPr>
                <w:rFonts w:asciiTheme="minorHAnsi" w:hAnsiTheme="minorHAnsi" w:cstheme="minorHAnsi"/>
                <w:sz w:val="22"/>
                <w:szCs w:val="22"/>
              </w:rPr>
              <w:t>und humanitärer Standards bei Kampfeinsätzen.</w:t>
            </w:r>
          </w:p>
          <w:p w14:paraId="1191B7E2" w14:textId="3AB68521" w:rsidR="00890E1E" w:rsidRPr="00E40C8D" w:rsidRDefault="00890E1E" w:rsidP="00890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>Der chaotische Abzug der internationalen Truppen aus Afghanistan im August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hat wiederum all jene in </w:t>
            </w:r>
            <w:r w:rsidR="006F4BB1">
              <w:rPr>
                <w:rFonts w:asciiTheme="minorHAnsi" w:hAnsiTheme="minorHAnsi" w:cstheme="minorHAnsi"/>
                <w:sz w:val="22"/>
                <w:szCs w:val="22"/>
              </w:rPr>
              <w:t>ernste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Gefahr gebracht, die mit der Bundeswehr und andere</w:t>
            </w:r>
            <w:r w:rsidR="006F4BB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ausländischen Militär kooperiert haben oder sich für eine demokratische Gesellschaft engagiert haben.</w:t>
            </w:r>
          </w:p>
          <w:p w14:paraId="2F41E2B1" w14:textId="0CAC6344" w:rsidR="00AA3AA7" w:rsidRPr="00E40C8D" w:rsidRDefault="00AA3AA7" w:rsidP="005D2E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 xml:space="preserve">Seit 2021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hat Deutschland</w:t>
            </w: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mehreren Schritten </w:t>
            </w: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 xml:space="preserve">ca. 36.000 </w:t>
            </w:r>
            <w:r w:rsidR="00350B0B">
              <w:rPr>
                <w:rFonts w:asciiTheme="minorHAnsi" w:hAnsiTheme="minorHAnsi" w:cstheme="minorHAnsi"/>
                <w:sz w:val="22"/>
                <w:szCs w:val="22"/>
              </w:rPr>
              <w:t>gefährdete Personen</w:t>
            </w:r>
            <w:r w:rsidR="005D2E46">
              <w:rPr>
                <w:rFonts w:asciiTheme="minorHAnsi" w:hAnsiTheme="minorHAnsi" w:cstheme="minorHAnsi"/>
                <w:sz w:val="22"/>
                <w:szCs w:val="22"/>
              </w:rPr>
              <w:t>, darunter Ortskräfte,</w:t>
            </w: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 xml:space="preserve"> aufgenommen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2E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 wurden Bundesaufnahmeprogramme eingerichtet, um die ehemaligen Kooperationspartner und besonders </w:t>
            </w:r>
            <w:r w:rsidR="005D2E46">
              <w:rPr>
                <w:rFonts w:asciiTheme="minorHAnsi" w:hAnsiTheme="minorHAnsi" w:cstheme="minorHAnsi"/>
                <w:sz w:val="22"/>
                <w:szCs w:val="22"/>
              </w:rPr>
              <w:t>bedrohte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Personengruppen zu evakuieren.</w:t>
            </w:r>
          </w:p>
          <w:p w14:paraId="72A7AF7F" w14:textId="0364DA7F" w:rsidR="00365892" w:rsidRPr="005248FC" w:rsidRDefault="00AA3AA7" w:rsidP="006F4B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Pr="00E40C8D">
              <w:rPr>
                <w:rFonts w:asciiTheme="minorHAnsi" w:hAnsiTheme="minorHAnsi" w:cstheme="minorHAnsi"/>
                <w:sz w:val="22"/>
                <w:szCs w:val="22"/>
              </w:rPr>
              <w:t>Ampel-Regierung machte im Juli 2024 keine weiteren Aufnahmezusagen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Kurz vor dem deutschen Regierungswechsel </w:t>
            </w:r>
            <w:r w:rsidR="006F4BB1">
              <w:rPr>
                <w:rFonts w:asciiTheme="minorHAnsi" w:hAnsiTheme="minorHAnsi" w:cstheme="minorHAnsi"/>
                <w:sz w:val="22"/>
                <w:szCs w:val="22"/>
              </w:rPr>
              <w:t xml:space="preserve">2025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wurden dann nochmals Menschen, die aus Afghanistan nach Pakistan geflohen waren, nach Deutschland geflogen. Aus </w:t>
            </w:r>
            <w:r w:rsidRPr="005248FC">
              <w:rPr>
                <w:rFonts w:asciiTheme="minorHAnsi" w:hAnsiTheme="minorHAnsi" w:cstheme="minorHAnsi"/>
                <w:sz w:val="22"/>
                <w:szCs w:val="22"/>
              </w:rPr>
              <w:t>der CDU/CSU gab es zunehmend Kritik daran und es wurde gefordert, Bundesaufnahmeprogramme zu beenden.</w:t>
            </w:r>
          </w:p>
          <w:p w14:paraId="733C0879" w14:textId="1E33A07D" w:rsidR="005248FC" w:rsidRPr="00C120AB" w:rsidRDefault="006F4BB1" w:rsidP="006F4B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Mehrfach</w:t>
            </w:r>
            <w:r w:rsidR="00BB0815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 wurden Befürchtungen geäußert, dass sich Straftäter oder Terrorverdächtige über die Programme einschleusen könnten.</w:t>
            </w:r>
            <w:r w:rsidR="00365892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 Tatsächlich </w:t>
            </w:r>
            <w:r w:rsidR="005248FC" w:rsidRPr="005248FC">
              <w:rPr>
                <w:rFonts w:asciiTheme="minorHAnsi" w:hAnsiTheme="minorHAnsi" w:cstheme="minorHAnsi"/>
                <w:sz w:val="22"/>
                <w:szCs w:val="22"/>
              </w:rPr>
              <w:t>bestätigten Ministerien</w:t>
            </w:r>
            <w:r w:rsidR="00365892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einzelne</w:t>
            </w:r>
            <w:r w:rsidR="00365892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 Medienberichte über</w:t>
            </w:r>
            <w:r w:rsidR="005248FC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892" w:rsidRPr="005248FC">
              <w:rPr>
                <w:rFonts w:asciiTheme="minorHAnsi" w:hAnsiTheme="minorHAnsi" w:cstheme="minorHAnsi"/>
                <w:sz w:val="22"/>
                <w:szCs w:val="22"/>
              </w:rPr>
              <w:t>Mängel</w:t>
            </w:r>
            <w:r w:rsidR="005248FC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 bei Sicherheitsüberprüfungen.</w:t>
            </w:r>
            <w:r w:rsidR="00BB0815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8FC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Ein </w:t>
            </w:r>
            <w:r w:rsidR="005248FC" w:rsidRPr="00C120AB">
              <w:rPr>
                <w:rFonts w:asciiTheme="minorHAnsi" w:hAnsiTheme="minorHAnsi" w:cstheme="minorHAnsi"/>
                <w:sz w:val="22"/>
                <w:szCs w:val="22"/>
              </w:rPr>
              <w:t xml:space="preserve">Außenamtssprecher </w:t>
            </w:r>
            <w:r w:rsidR="005248FC" w:rsidRPr="005248FC">
              <w:rPr>
                <w:rFonts w:asciiTheme="minorHAnsi" w:hAnsiTheme="minorHAnsi" w:cstheme="minorHAnsi"/>
                <w:sz w:val="22"/>
                <w:szCs w:val="22"/>
              </w:rPr>
              <w:t>erklärte jedoch auch</w:t>
            </w:r>
            <w:r w:rsidR="005248FC" w:rsidRPr="00C120AB">
              <w:rPr>
                <w:rFonts w:asciiTheme="minorHAnsi" w:hAnsiTheme="minorHAnsi" w:cstheme="minorHAnsi"/>
                <w:sz w:val="22"/>
                <w:szCs w:val="22"/>
              </w:rPr>
              <w:t>, zu keinem Zeitpunkt seien Menschen ohne Sicherheitsüberprüfung nach Deutschland gekommen</w:t>
            </w:r>
            <w:r w:rsidR="005248FC"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5A20E9A" w14:textId="3BBD964E" w:rsidR="00EF75A6" w:rsidRPr="0076248F" w:rsidRDefault="00AA3AA7" w:rsidP="006F4B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48FC">
              <w:rPr>
                <w:rFonts w:asciiTheme="minorHAnsi" w:hAnsiTheme="minorHAnsi" w:cstheme="minorHAnsi"/>
                <w:sz w:val="22"/>
                <w:szCs w:val="22"/>
              </w:rPr>
              <w:t xml:space="preserve">Im Koalitionsvertrag der </w:t>
            </w: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aktuellen CDU/CSU-SPD-Bundesregierung heißt es: </w:t>
            </w:r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“Wir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werden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freiwillige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Bundesaufnahmeprogramme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soweit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wie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möglich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beenden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zum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Beispiel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Afghanistan) und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keine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neuen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auflegen</w:t>
            </w:r>
            <w:proofErr w:type="spellEnd"/>
            <w:r w:rsidRPr="007624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.”</w:t>
            </w:r>
          </w:p>
          <w:p w14:paraId="55C99122" w14:textId="38600236" w:rsidR="00EF75A6" w:rsidRPr="0076248F" w:rsidRDefault="000B38E2" w:rsidP="006F4B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  <w:r w:rsidR="00C91986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zu 2.600 afghanische Menschen</w:t>
            </w: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warten</w:t>
            </w:r>
            <w:r w:rsidR="00C91986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4BB1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derzeit </w:t>
            </w:r>
            <w:r w:rsidR="00C91986" w:rsidRPr="0076248F">
              <w:rPr>
                <w:rFonts w:asciiTheme="minorHAnsi" w:hAnsiTheme="minorHAnsi" w:cstheme="minorHAnsi"/>
                <w:sz w:val="22"/>
                <w:szCs w:val="22"/>
              </w:rPr>
              <w:t>in Pakistan auf ihre Evakuierung</w:t>
            </w: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>, einige seit über einem Jahr</w:t>
            </w:r>
            <w:r w:rsidR="00C91986" w:rsidRPr="0076248F">
              <w:rPr>
                <w:rFonts w:asciiTheme="minorHAnsi" w:hAnsiTheme="minorHAnsi" w:cstheme="minorHAnsi"/>
                <w:sz w:val="22"/>
                <w:szCs w:val="22"/>
              </w:rPr>
              <w:t>. Die Zahlenangaben</w:t>
            </w:r>
            <w:r w:rsidR="00E270D1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zu den Personen</w:t>
            </w:r>
            <w:r w:rsidR="00C91986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variieren.</w:t>
            </w:r>
            <w:r w:rsidR="00365892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1986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Ein Teil </w:t>
            </w:r>
            <w:r w:rsidR="00E270D1" w:rsidRPr="0076248F">
              <w:rPr>
                <w:rFonts w:asciiTheme="minorHAnsi" w:hAnsiTheme="minorHAnsi" w:cstheme="minorHAnsi"/>
                <w:sz w:val="22"/>
                <w:szCs w:val="22"/>
              </w:rPr>
              <w:t>von ihnen</w:t>
            </w:r>
            <w:r w:rsidR="00C91986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sollen Ortskräfte sein, die Mehrheit stammt möglicherweise aus der Zivilgesellschaft. </w:t>
            </w:r>
            <w:r w:rsidR="00365892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Viele der Wartenden sollen Sicherheitsüberprüfungen durchlaufen haben. </w:t>
            </w:r>
            <w:r w:rsidR="00AF4996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Berichten zufolge </w:t>
            </w:r>
            <w:r w:rsidR="00365892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hat </w:t>
            </w:r>
            <w:r w:rsidR="00AA4B58" w:rsidRPr="0076248F">
              <w:rPr>
                <w:rFonts w:asciiTheme="minorHAnsi" w:hAnsiTheme="minorHAnsi" w:cstheme="minorHAnsi"/>
                <w:sz w:val="22"/>
                <w:szCs w:val="22"/>
              </w:rPr>
              <w:t>ein</w:t>
            </w:r>
            <w:r w:rsidR="00365892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Großteil </w:t>
            </w:r>
            <w:r w:rsidR="00AF4996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bereits eine Aufnahmezusage erhalten, sodass Deutschland verpflichtet wäre, </w:t>
            </w:r>
            <w:r w:rsidR="00F354E3" w:rsidRPr="0076248F">
              <w:rPr>
                <w:rFonts w:asciiTheme="minorHAnsi" w:hAnsiTheme="minorHAnsi" w:cstheme="minorHAnsi"/>
                <w:sz w:val="22"/>
                <w:szCs w:val="22"/>
              </w:rPr>
              <w:t>der Zusage nachzukommen.</w:t>
            </w:r>
          </w:p>
          <w:p w14:paraId="34627C55" w14:textId="0DC64B29" w:rsidR="009023DB" w:rsidRPr="0076248F" w:rsidRDefault="00042C53" w:rsidP="00F92B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>Mehrere Vertreter der Bundesregierung haben sich widersprüchlich</w:t>
            </w:r>
            <w:r w:rsidR="00365892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zum Umgang damit</w:t>
            </w: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geäußert. So bleibt es fraglich, ob die Geflüchteten aufgenommen werden. </w:t>
            </w:r>
            <w:r w:rsidR="009023DB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Kanzleramtsminister Frei (CDU) wurde zitiert, dass erteilte Zusagen </w:t>
            </w:r>
            <w:r w:rsidR="00D74213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nach Möglichkeit </w:t>
            </w:r>
            <w:r w:rsidR="009023DB" w:rsidRPr="0076248F">
              <w:rPr>
                <w:rFonts w:asciiTheme="minorHAnsi" w:hAnsiTheme="minorHAnsi" w:cstheme="minorHAnsi"/>
                <w:sz w:val="22"/>
                <w:szCs w:val="22"/>
              </w:rPr>
              <w:t>wieder entzogen werden sollten.</w:t>
            </w:r>
          </w:p>
          <w:p w14:paraId="21AFE849" w14:textId="7BEE443B" w:rsidR="00FB380C" w:rsidRDefault="00042C53" w:rsidP="00E761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="00E76107"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Geflüchteten</w:t>
            </w: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haben vor ihrer Flucht oft ihr letztes Hab und Gut verkauft, da sie den Zusagen vertraut haben. Pakistan </w:t>
            </w:r>
            <w:r w:rsidR="00AA4B58" w:rsidRPr="0076248F">
              <w:rPr>
                <w:rFonts w:asciiTheme="minorHAnsi" w:hAnsiTheme="minorHAnsi" w:cstheme="minorHAnsi"/>
                <w:sz w:val="22"/>
                <w:szCs w:val="22"/>
              </w:rPr>
              <w:t>weist</w:t>
            </w: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 xml:space="preserve"> zunehmend Menschen nach Afghanistan </w:t>
            </w:r>
            <w:r w:rsidR="00AA4B58" w:rsidRPr="0076248F">
              <w:rPr>
                <w:rFonts w:asciiTheme="minorHAnsi" w:hAnsiTheme="minorHAnsi" w:cstheme="minorHAnsi"/>
                <w:sz w:val="22"/>
                <w:szCs w:val="22"/>
              </w:rPr>
              <w:t>aus, zumal die Visa ablaufen</w:t>
            </w:r>
            <w:r w:rsidRPr="0076248F">
              <w:rPr>
                <w:rFonts w:asciiTheme="minorHAnsi" w:hAnsiTheme="minorHAnsi" w:cstheme="minorHAnsi"/>
                <w:sz w:val="22"/>
                <w:szCs w:val="22"/>
              </w:rPr>
              <w:t>. Sollten die Evakuierungen nicht bald beginnen</w:t>
            </w:r>
            <w:r w:rsidRPr="00D74213">
              <w:rPr>
                <w:rFonts w:asciiTheme="minorHAnsi" w:hAnsiTheme="minorHAnsi" w:cstheme="minorHAnsi"/>
                <w:sz w:val="22"/>
                <w:szCs w:val="22"/>
              </w:rPr>
              <w:t>, drohen den Geflüchteten</w:t>
            </w:r>
            <w:r w:rsidR="00AA4B58">
              <w:rPr>
                <w:rFonts w:asciiTheme="minorHAnsi" w:hAnsiTheme="minorHAnsi" w:cstheme="minorHAnsi"/>
                <w:sz w:val="22"/>
                <w:szCs w:val="22"/>
              </w:rPr>
              <w:t xml:space="preserve"> Abschiebungen sowie </w:t>
            </w:r>
            <w:r w:rsidRPr="00D74213">
              <w:rPr>
                <w:rFonts w:asciiTheme="minorHAnsi" w:hAnsiTheme="minorHAnsi" w:cstheme="minorHAnsi"/>
                <w:sz w:val="22"/>
                <w:szCs w:val="22"/>
              </w:rPr>
              <w:t>Folter und Mord, ihre</w:t>
            </w:r>
            <w:r w:rsidRPr="008177CE">
              <w:rPr>
                <w:rFonts w:asciiTheme="minorHAnsi" w:hAnsiTheme="minorHAnsi" w:cstheme="minorHAnsi"/>
                <w:sz w:val="22"/>
                <w:szCs w:val="22"/>
              </w:rPr>
              <w:t xml:space="preserve"> Kinder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könnten Opfer von</w:t>
            </w:r>
            <w:r w:rsidRPr="008177CE">
              <w:rPr>
                <w:rFonts w:asciiTheme="minorHAnsi" w:hAnsiTheme="minorHAnsi" w:cstheme="minorHAnsi"/>
                <w:sz w:val="22"/>
                <w:szCs w:val="22"/>
              </w:rPr>
              <w:t xml:space="preserve"> Zwangsverheiratung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werden.</w:t>
            </w:r>
            <w:r w:rsidR="00E761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0A7E">
              <w:rPr>
                <w:rFonts w:asciiTheme="minorHAnsi" w:hAnsiTheme="minorHAnsi" w:cstheme="minorHAnsi"/>
                <w:sz w:val="22"/>
                <w:szCs w:val="22"/>
              </w:rPr>
              <w:t>Einzelne Betroffene versuchen aktuell</w:t>
            </w:r>
            <w:r w:rsidR="00DC52E9">
              <w:rPr>
                <w:rFonts w:asciiTheme="minorHAnsi" w:hAnsiTheme="minorHAnsi" w:cstheme="minorHAnsi"/>
                <w:sz w:val="22"/>
                <w:szCs w:val="22"/>
              </w:rPr>
              <w:t xml:space="preserve"> mit Unterstützung von Anwälten</w:t>
            </w:r>
            <w:r w:rsidR="00BA0A7E">
              <w:rPr>
                <w:rFonts w:asciiTheme="minorHAnsi" w:hAnsiTheme="minorHAnsi" w:cstheme="minorHAnsi"/>
                <w:sz w:val="22"/>
                <w:szCs w:val="22"/>
              </w:rPr>
              <w:t>, durch Klagen vor deutschen Verwaltungsgerichten die Aufnahme zu erwirken.</w:t>
            </w:r>
          </w:p>
          <w:p w14:paraId="2FAF7A05" w14:textId="4B8C63FF" w:rsidR="00DC52E9" w:rsidRDefault="00DC52E9" w:rsidP="00DC5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Deutschland hat die moralische Verpflichtung, die Betroffenen in Sicherheit zu bringen.</w:t>
            </w:r>
          </w:p>
          <w:p w14:paraId="5CDEC4F0" w14:textId="3E75D09F" w:rsidR="00DC52E9" w:rsidRPr="00E40C8D" w:rsidRDefault="00DC52E9" w:rsidP="00DC5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6EB">
              <w:rPr>
                <w:rFonts w:asciiTheme="minorHAnsi" w:hAnsiTheme="minorHAnsi" w:cstheme="minorHAnsi"/>
                <w:sz w:val="22"/>
                <w:szCs w:val="22"/>
              </w:rPr>
              <w:t xml:space="preserve">Auch Bundeswehrsoldaten haben ihre Erwartung geäußert, </w:t>
            </w:r>
            <w:r w:rsidR="00AA4B58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Pr="000066EB">
              <w:rPr>
                <w:rFonts w:asciiTheme="minorHAnsi" w:hAnsiTheme="minorHAnsi" w:cstheme="minorHAnsi"/>
                <w:sz w:val="22"/>
                <w:szCs w:val="22"/>
              </w:rPr>
              <w:t xml:space="preserve"> Kooperationspartner</w:t>
            </w:r>
            <w:r w:rsidR="00AA4B5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00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B58">
              <w:rPr>
                <w:rFonts w:asciiTheme="minorHAnsi" w:hAnsiTheme="minorHAnsi" w:cstheme="minorHAnsi"/>
                <w:sz w:val="22"/>
                <w:szCs w:val="22"/>
              </w:rPr>
              <w:t>Schutz zu geben.</w:t>
            </w:r>
          </w:p>
        </w:tc>
      </w:tr>
      <w:tr w:rsidR="004C24AA" w:rsidRPr="004666AE" w14:paraId="4096A627" w14:textId="77777777" w:rsidTr="00083A50">
        <w:trPr>
          <w:trHeight w:hRule="exact" w:val="449"/>
        </w:trPr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0F87D8" w14:textId="77777777" w:rsidR="004C24AA" w:rsidRPr="004666AE" w:rsidRDefault="004C24AA" w:rsidP="00083A5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DB3E23" w14:textId="77777777" w:rsidR="004C24AA" w:rsidRPr="00591043" w:rsidRDefault="004C24AA" w:rsidP="00083A50">
            <w:pPr>
              <w:jc w:val="both"/>
              <w:rPr>
                <w:sz w:val="22"/>
                <w:szCs w:val="22"/>
              </w:rPr>
            </w:pPr>
          </w:p>
          <w:p w14:paraId="4CEBA84B" w14:textId="77777777" w:rsidR="004C24AA" w:rsidRPr="00591043" w:rsidRDefault="004C24AA" w:rsidP="00083A50">
            <w:pPr>
              <w:jc w:val="both"/>
              <w:rPr>
                <w:sz w:val="22"/>
                <w:szCs w:val="22"/>
              </w:rPr>
            </w:pPr>
          </w:p>
          <w:p w14:paraId="07A42E73" w14:textId="77777777" w:rsidR="004C24AA" w:rsidRPr="00591043" w:rsidRDefault="004C24AA" w:rsidP="00083A50">
            <w:pPr>
              <w:jc w:val="both"/>
              <w:rPr>
                <w:sz w:val="22"/>
                <w:szCs w:val="22"/>
              </w:rPr>
            </w:pPr>
          </w:p>
        </w:tc>
      </w:tr>
      <w:tr w:rsidR="004C24AA" w:rsidRPr="00B514D4" w14:paraId="3B740D76" w14:textId="77777777" w:rsidTr="00083A50">
        <w:trPr>
          <w:trHeight w:val="286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3B3B3"/>
          </w:tcPr>
          <w:p w14:paraId="6E70FEBB" w14:textId="77777777" w:rsidR="004C24AA" w:rsidRDefault="004C24AA" w:rsidP="00083A50">
            <w:pPr>
              <w:rPr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sym w:font="Wingdings" w:char="F02B"/>
            </w:r>
          </w:p>
        </w:tc>
        <w:tc>
          <w:tcPr>
            <w:tcW w:w="9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E94098" w14:textId="461F9473" w:rsidR="004C24AA" w:rsidRPr="00D74213" w:rsidRDefault="004C24AA" w:rsidP="00D74213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42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Bitte schreiben Sie </w:t>
            </w: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 </w:t>
            </w:r>
            <w:r w:rsidR="00B91AFA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den Bundeskanzler der Bundesrepublik Deutschland (und CDU-Vorsitzenden)</w:t>
            </w:r>
            <w:r w:rsidR="007624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91AFA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 an den </w:t>
            </w:r>
            <w:r w:rsidR="00497D1E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Stellvertreter des Bundeskanzlers</w:t>
            </w:r>
            <w:r w:rsidR="00B91AFA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(und SPD-Vorsitzenden).</w:t>
            </w:r>
            <w:r w:rsidR="00D01806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24CD4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Die</w:t>
            </w: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unterschriftsfertige</w:t>
            </w:r>
            <w:r w:rsidR="00624CD4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Brief</w:t>
            </w:r>
            <w:r w:rsidR="00624CD4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01806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sollte</w:t>
            </w:r>
            <w:proofErr w:type="gramEnd"/>
            <w:r w:rsidR="00D01806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möglichst</w:t>
            </w: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wörtlich </w:t>
            </w:r>
            <w:r w:rsidR="00D01806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übernommen und </w:t>
            </w:r>
            <w:r w:rsidR="00DC52E9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allenfalls</w:t>
            </w:r>
            <w:r w:rsidR="00D01806"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geringfügig verändert</w:t>
            </w: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werden – bitte bleiben Sie höflich. </w:t>
            </w:r>
          </w:p>
          <w:p w14:paraId="32600061" w14:textId="3BDED797" w:rsidR="004C24AA" w:rsidRPr="00D74213" w:rsidRDefault="004C24AA" w:rsidP="00083A50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Die Adressen sind der Vorlage zu entnehmen (</w:t>
            </w:r>
            <w:r w:rsidRPr="00D742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Porto nach </w:t>
            </w:r>
            <w:r w:rsidR="00D01806" w:rsidRPr="00D742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Berlin</w:t>
            </w:r>
            <w:r w:rsidRPr="00D742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01806" w:rsidRPr="00D742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D742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D01806" w:rsidRPr="00D742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D7421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 EUR</w:t>
            </w:r>
            <w:r w:rsidRPr="00D74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  <w:r w:rsidRPr="00D7421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E1EB78A" w14:textId="01FD1859" w:rsidR="004C24AA" w:rsidRPr="00497D1E" w:rsidRDefault="004C24AA" w:rsidP="00497D1E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highlight w:val="magenta"/>
              </w:rPr>
            </w:pPr>
            <w:r w:rsidRPr="00D7421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Bearbeitung innerhalb von 10 Tagen nach Erhalt dieser Sendung, spätestens bis zum </w:t>
            </w:r>
            <w:r w:rsidR="00503702" w:rsidRPr="00D7421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30.08.2025</w:t>
            </w:r>
            <w:r w:rsidRPr="00D7421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29798C39" w14:textId="51908739" w:rsidR="00E74DBB" w:rsidRPr="0035061D" w:rsidRDefault="00E74DBB" w:rsidP="00E74DBB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sectPr w:rsidR="00E74DBB" w:rsidRPr="0035061D">
      <w:headerReference w:type="default" r:id="rId9"/>
      <w:type w:val="continuous"/>
      <w:pgSz w:w="11907" w:h="16840" w:code="9"/>
      <w:pgMar w:top="1274" w:right="708" w:bottom="567" w:left="851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C016" w14:textId="77777777" w:rsidR="00450BB4" w:rsidRDefault="00450BB4">
      <w:r>
        <w:separator/>
      </w:r>
    </w:p>
  </w:endnote>
  <w:endnote w:type="continuationSeparator" w:id="0">
    <w:p w14:paraId="518EE397" w14:textId="77777777" w:rsidR="00450BB4" w:rsidRDefault="0045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0B23" w14:textId="77777777" w:rsidR="00450BB4" w:rsidRDefault="00450BB4">
      <w:r>
        <w:separator/>
      </w:r>
    </w:p>
  </w:footnote>
  <w:footnote w:type="continuationSeparator" w:id="0">
    <w:p w14:paraId="0753DDE8" w14:textId="77777777" w:rsidR="00450BB4" w:rsidRDefault="0045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4789" w14:textId="77777777" w:rsidR="0078517E" w:rsidRPr="00133001" w:rsidRDefault="0078517E" w:rsidP="0078517E">
    <w:pPr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>Aktion der Christen für die Abschaffung der Folter e. V. - Mitglied der internationalen ACAT (FIACAT)</w:t>
    </w:r>
  </w:p>
  <w:p w14:paraId="075C34B4" w14:textId="77777777" w:rsidR="0078517E" w:rsidRPr="00133001" w:rsidRDefault="0078517E" w:rsidP="0078517E">
    <w:pPr>
      <w:pStyle w:val="Fuzeile"/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 xml:space="preserve">Kreuzstr. 4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D-31134 Hildesheim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Tel.: 05121 / 174913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</w:t>
    </w:r>
    <w:r w:rsidRPr="00133001">
      <w:rPr>
        <w:rFonts w:asciiTheme="minorHAnsi" w:hAnsiTheme="minorHAnsi"/>
        <w:sz w:val="20"/>
        <w:szCs w:val="20"/>
        <w:vertAlign w:val="superscript"/>
      </w:rPr>
      <w:t xml:space="preserve"> </w:t>
    </w:r>
    <w:r w:rsidRPr="00133001">
      <w:rPr>
        <w:rFonts w:asciiTheme="minorHAnsi" w:hAnsiTheme="minorHAnsi"/>
        <w:sz w:val="20"/>
        <w:szCs w:val="20"/>
      </w:rPr>
      <w:t>www.acat-deutschland.de</w:t>
    </w:r>
  </w:p>
  <w:p w14:paraId="775EA060" w14:textId="77777777" w:rsidR="0078517E" w:rsidRPr="00133001" w:rsidRDefault="0078517E" w:rsidP="0078517E">
    <w:pPr>
      <w:ind w:left="708" w:firstLine="708"/>
      <w:rPr>
        <w:rFonts w:asciiTheme="minorHAnsi" w:hAnsiTheme="minorHAnsi"/>
        <w:sz w:val="16"/>
        <w:szCs w:val="16"/>
      </w:rPr>
    </w:pPr>
    <w:r w:rsidRPr="00133001">
      <w:rPr>
        <w:rFonts w:asciiTheme="minorHAnsi" w:hAnsiTheme="minorHAnsi"/>
        <w:sz w:val="16"/>
        <w:szCs w:val="16"/>
      </w:rPr>
      <w:t xml:space="preserve">  Spendenkonto: Sparkasse Westmünsterland IBAN: DE66401545300000008664 BIC: WELADE3WXXX</w:t>
    </w:r>
  </w:p>
  <w:p w14:paraId="02D0DFFA" w14:textId="0508DFED" w:rsidR="00BA1FA3" w:rsidRPr="0078517E" w:rsidRDefault="00BA1FA3" w:rsidP="007851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2AB7"/>
    <w:multiLevelType w:val="multilevel"/>
    <w:tmpl w:val="E98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51254"/>
    <w:multiLevelType w:val="hybridMultilevel"/>
    <w:tmpl w:val="BF3AA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BED"/>
    <w:multiLevelType w:val="multilevel"/>
    <w:tmpl w:val="423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606CB"/>
    <w:multiLevelType w:val="multilevel"/>
    <w:tmpl w:val="B69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294909">
    <w:abstractNumId w:val="2"/>
  </w:num>
  <w:num w:numId="2" w16cid:durableId="598638574">
    <w:abstractNumId w:val="1"/>
  </w:num>
  <w:num w:numId="3" w16cid:durableId="1790002209">
    <w:abstractNumId w:val="3"/>
  </w:num>
  <w:num w:numId="4" w16cid:durableId="148211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34"/>
    <w:rsid w:val="00000AF0"/>
    <w:rsid w:val="00002C72"/>
    <w:rsid w:val="00003C5D"/>
    <w:rsid w:val="00004DB3"/>
    <w:rsid w:val="00007937"/>
    <w:rsid w:val="00011558"/>
    <w:rsid w:val="0001241E"/>
    <w:rsid w:val="000143E1"/>
    <w:rsid w:val="00015638"/>
    <w:rsid w:val="00016F9A"/>
    <w:rsid w:val="000208D1"/>
    <w:rsid w:val="0002219D"/>
    <w:rsid w:val="0002652F"/>
    <w:rsid w:val="000273F9"/>
    <w:rsid w:val="00027728"/>
    <w:rsid w:val="00030809"/>
    <w:rsid w:val="00033942"/>
    <w:rsid w:val="00035859"/>
    <w:rsid w:val="00037338"/>
    <w:rsid w:val="000422DF"/>
    <w:rsid w:val="00042C53"/>
    <w:rsid w:val="00045003"/>
    <w:rsid w:val="00045D0E"/>
    <w:rsid w:val="000468D4"/>
    <w:rsid w:val="00050643"/>
    <w:rsid w:val="00050E59"/>
    <w:rsid w:val="00052402"/>
    <w:rsid w:val="00052490"/>
    <w:rsid w:val="000533FF"/>
    <w:rsid w:val="00053C85"/>
    <w:rsid w:val="0005411B"/>
    <w:rsid w:val="000545C8"/>
    <w:rsid w:val="000664E2"/>
    <w:rsid w:val="000712CA"/>
    <w:rsid w:val="00071C03"/>
    <w:rsid w:val="000724B8"/>
    <w:rsid w:val="00072C17"/>
    <w:rsid w:val="00073DA3"/>
    <w:rsid w:val="00074701"/>
    <w:rsid w:val="00075EDD"/>
    <w:rsid w:val="000816A6"/>
    <w:rsid w:val="00084754"/>
    <w:rsid w:val="00084A57"/>
    <w:rsid w:val="00084EC2"/>
    <w:rsid w:val="00086B64"/>
    <w:rsid w:val="00087B86"/>
    <w:rsid w:val="000913FD"/>
    <w:rsid w:val="00096006"/>
    <w:rsid w:val="00096111"/>
    <w:rsid w:val="000A0222"/>
    <w:rsid w:val="000A0603"/>
    <w:rsid w:val="000A0A09"/>
    <w:rsid w:val="000A186F"/>
    <w:rsid w:val="000A4986"/>
    <w:rsid w:val="000A5918"/>
    <w:rsid w:val="000A6F80"/>
    <w:rsid w:val="000B0653"/>
    <w:rsid w:val="000B0DFA"/>
    <w:rsid w:val="000B16B7"/>
    <w:rsid w:val="000B38E2"/>
    <w:rsid w:val="000B5D9F"/>
    <w:rsid w:val="000B65D8"/>
    <w:rsid w:val="000B6993"/>
    <w:rsid w:val="000B7070"/>
    <w:rsid w:val="000C04F7"/>
    <w:rsid w:val="000C08D4"/>
    <w:rsid w:val="000C09D6"/>
    <w:rsid w:val="000C23E9"/>
    <w:rsid w:val="000C3327"/>
    <w:rsid w:val="000C3372"/>
    <w:rsid w:val="000C54B1"/>
    <w:rsid w:val="000C7541"/>
    <w:rsid w:val="000D3195"/>
    <w:rsid w:val="000D35EF"/>
    <w:rsid w:val="000D561F"/>
    <w:rsid w:val="000E0601"/>
    <w:rsid w:val="000E0D8F"/>
    <w:rsid w:val="000E28CE"/>
    <w:rsid w:val="000E2955"/>
    <w:rsid w:val="000E421C"/>
    <w:rsid w:val="000E5661"/>
    <w:rsid w:val="000E5DA5"/>
    <w:rsid w:val="000F0646"/>
    <w:rsid w:val="000F3655"/>
    <w:rsid w:val="000F4501"/>
    <w:rsid w:val="000F4C79"/>
    <w:rsid w:val="000F6BE4"/>
    <w:rsid w:val="000F7505"/>
    <w:rsid w:val="001001F0"/>
    <w:rsid w:val="00100314"/>
    <w:rsid w:val="00106490"/>
    <w:rsid w:val="00110794"/>
    <w:rsid w:val="001122E5"/>
    <w:rsid w:val="001124AF"/>
    <w:rsid w:val="0011554F"/>
    <w:rsid w:val="00115803"/>
    <w:rsid w:val="001178A4"/>
    <w:rsid w:val="0012008A"/>
    <w:rsid w:val="001268CF"/>
    <w:rsid w:val="00131B46"/>
    <w:rsid w:val="0013273C"/>
    <w:rsid w:val="00132FDA"/>
    <w:rsid w:val="001336BA"/>
    <w:rsid w:val="0013538F"/>
    <w:rsid w:val="00137473"/>
    <w:rsid w:val="00140FC3"/>
    <w:rsid w:val="001416AB"/>
    <w:rsid w:val="00142E49"/>
    <w:rsid w:val="0014334C"/>
    <w:rsid w:val="001439A0"/>
    <w:rsid w:val="00143DF5"/>
    <w:rsid w:val="00145874"/>
    <w:rsid w:val="0014752B"/>
    <w:rsid w:val="00150C8B"/>
    <w:rsid w:val="00151045"/>
    <w:rsid w:val="001513AC"/>
    <w:rsid w:val="00156A9B"/>
    <w:rsid w:val="001571E9"/>
    <w:rsid w:val="0015744F"/>
    <w:rsid w:val="00161021"/>
    <w:rsid w:val="00164A1D"/>
    <w:rsid w:val="001663F7"/>
    <w:rsid w:val="00172196"/>
    <w:rsid w:val="00173124"/>
    <w:rsid w:val="0017450C"/>
    <w:rsid w:val="0018327B"/>
    <w:rsid w:val="001833BE"/>
    <w:rsid w:val="0018351D"/>
    <w:rsid w:val="00183601"/>
    <w:rsid w:val="00185365"/>
    <w:rsid w:val="00185C1E"/>
    <w:rsid w:val="00187300"/>
    <w:rsid w:val="001900A8"/>
    <w:rsid w:val="00192184"/>
    <w:rsid w:val="00192E15"/>
    <w:rsid w:val="00194544"/>
    <w:rsid w:val="001974E6"/>
    <w:rsid w:val="001A15CD"/>
    <w:rsid w:val="001A27FF"/>
    <w:rsid w:val="001A2FD2"/>
    <w:rsid w:val="001A4C26"/>
    <w:rsid w:val="001A5352"/>
    <w:rsid w:val="001A54DC"/>
    <w:rsid w:val="001A61FC"/>
    <w:rsid w:val="001A6E7F"/>
    <w:rsid w:val="001B250F"/>
    <w:rsid w:val="001B2A61"/>
    <w:rsid w:val="001B55B5"/>
    <w:rsid w:val="001B7369"/>
    <w:rsid w:val="001B73FD"/>
    <w:rsid w:val="001C266E"/>
    <w:rsid w:val="001C2F37"/>
    <w:rsid w:val="001C47A7"/>
    <w:rsid w:val="001C4EEA"/>
    <w:rsid w:val="001C62F0"/>
    <w:rsid w:val="001D015C"/>
    <w:rsid w:val="001D0804"/>
    <w:rsid w:val="001D30BD"/>
    <w:rsid w:val="001D4F46"/>
    <w:rsid w:val="001D58D1"/>
    <w:rsid w:val="001E1257"/>
    <w:rsid w:val="001E2467"/>
    <w:rsid w:val="001E30C1"/>
    <w:rsid w:val="001E33CC"/>
    <w:rsid w:val="001E3C0D"/>
    <w:rsid w:val="001E3CE7"/>
    <w:rsid w:val="001E3F9E"/>
    <w:rsid w:val="001E4E8A"/>
    <w:rsid w:val="001E5F26"/>
    <w:rsid w:val="001E7DD3"/>
    <w:rsid w:val="001F0CEB"/>
    <w:rsid w:val="001F3146"/>
    <w:rsid w:val="001F335F"/>
    <w:rsid w:val="001F37BD"/>
    <w:rsid w:val="001F3913"/>
    <w:rsid w:val="001F50DB"/>
    <w:rsid w:val="001F55CE"/>
    <w:rsid w:val="001F6FC3"/>
    <w:rsid w:val="001F706D"/>
    <w:rsid w:val="002003DA"/>
    <w:rsid w:val="00200622"/>
    <w:rsid w:val="002006E8"/>
    <w:rsid w:val="00201786"/>
    <w:rsid w:val="0020431F"/>
    <w:rsid w:val="002055AD"/>
    <w:rsid w:val="002058AA"/>
    <w:rsid w:val="0020616B"/>
    <w:rsid w:val="00210D45"/>
    <w:rsid w:val="002134B0"/>
    <w:rsid w:val="00215D81"/>
    <w:rsid w:val="00216F31"/>
    <w:rsid w:val="00220BB5"/>
    <w:rsid w:val="00220D0E"/>
    <w:rsid w:val="00223084"/>
    <w:rsid w:val="00226356"/>
    <w:rsid w:val="00227676"/>
    <w:rsid w:val="00230075"/>
    <w:rsid w:val="00230EC3"/>
    <w:rsid w:val="00231241"/>
    <w:rsid w:val="002319A2"/>
    <w:rsid w:val="002357BC"/>
    <w:rsid w:val="00237B40"/>
    <w:rsid w:val="00237B9E"/>
    <w:rsid w:val="002401C1"/>
    <w:rsid w:val="00240C73"/>
    <w:rsid w:val="002423A9"/>
    <w:rsid w:val="002443F2"/>
    <w:rsid w:val="00244B06"/>
    <w:rsid w:val="002506F6"/>
    <w:rsid w:val="002518F1"/>
    <w:rsid w:val="002520D3"/>
    <w:rsid w:val="0025264B"/>
    <w:rsid w:val="00254282"/>
    <w:rsid w:val="00256174"/>
    <w:rsid w:val="0025673A"/>
    <w:rsid w:val="00256E2F"/>
    <w:rsid w:val="00263C02"/>
    <w:rsid w:val="00265578"/>
    <w:rsid w:val="00265CC8"/>
    <w:rsid w:val="0026760D"/>
    <w:rsid w:val="00270B88"/>
    <w:rsid w:val="00273937"/>
    <w:rsid w:val="00273B4A"/>
    <w:rsid w:val="00281329"/>
    <w:rsid w:val="00283173"/>
    <w:rsid w:val="00284A4A"/>
    <w:rsid w:val="00284BD7"/>
    <w:rsid w:val="00290000"/>
    <w:rsid w:val="002903E4"/>
    <w:rsid w:val="00290C35"/>
    <w:rsid w:val="002921C0"/>
    <w:rsid w:val="00292845"/>
    <w:rsid w:val="00295374"/>
    <w:rsid w:val="002977B1"/>
    <w:rsid w:val="00297D9C"/>
    <w:rsid w:val="00297E60"/>
    <w:rsid w:val="00297E72"/>
    <w:rsid w:val="002A04ED"/>
    <w:rsid w:val="002A0D27"/>
    <w:rsid w:val="002A1273"/>
    <w:rsid w:val="002A2947"/>
    <w:rsid w:val="002A312C"/>
    <w:rsid w:val="002A7049"/>
    <w:rsid w:val="002B3ACB"/>
    <w:rsid w:val="002B66E4"/>
    <w:rsid w:val="002B70C1"/>
    <w:rsid w:val="002B74DA"/>
    <w:rsid w:val="002C6252"/>
    <w:rsid w:val="002C6C11"/>
    <w:rsid w:val="002C6FB9"/>
    <w:rsid w:val="002C7BD1"/>
    <w:rsid w:val="002D1FC2"/>
    <w:rsid w:val="002D2793"/>
    <w:rsid w:val="002D52E5"/>
    <w:rsid w:val="002D57DE"/>
    <w:rsid w:val="002D744D"/>
    <w:rsid w:val="002D7946"/>
    <w:rsid w:val="002E2149"/>
    <w:rsid w:val="002E220F"/>
    <w:rsid w:val="002E47F8"/>
    <w:rsid w:val="002E527B"/>
    <w:rsid w:val="002F355A"/>
    <w:rsid w:val="002F3867"/>
    <w:rsid w:val="002F7980"/>
    <w:rsid w:val="003016BB"/>
    <w:rsid w:val="00310688"/>
    <w:rsid w:val="00312994"/>
    <w:rsid w:val="00315AE2"/>
    <w:rsid w:val="00315CF2"/>
    <w:rsid w:val="00316D8F"/>
    <w:rsid w:val="00320332"/>
    <w:rsid w:val="0032074F"/>
    <w:rsid w:val="00320CED"/>
    <w:rsid w:val="00321063"/>
    <w:rsid w:val="00323A26"/>
    <w:rsid w:val="00324CAC"/>
    <w:rsid w:val="0032653D"/>
    <w:rsid w:val="003272DB"/>
    <w:rsid w:val="003308D3"/>
    <w:rsid w:val="00331951"/>
    <w:rsid w:val="00331AA8"/>
    <w:rsid w:val="003326A2"/>
    <w:rsid w:val="00333051"/>
    <w:rsid w:val="00335FCF"/>
    <w:rsid w:val="0034109A"/>
    <w:rsid w:val="0034336D"/>
    <w:rsid w:val="00345840"/>
    <w:rsid w:val="00345988"/>
    <w:rsid w:val="00345E3B"/>
    <w:rsid w:val="0035061D"/>
    <w:rsid w:val="00350A7A"/>
    <w:rsid w:val="00350B0B"/>
    <w:rsid w:val="00361678"/>
    <w:rsid w:val="00361926"/>
    <w:rsid w:val="00364386"/>
    <w:rsid w:val="003645CF"/>
    <w:rsid w:val="00365892"/>
    <w:rsid w:val="00366AD0"/>
    <w:rsid w:val="00371573"/>
    <w:rsid w:val="00371A95"/>
    <w:rsid w:val="00372C53"/>
    <w:rsid w:val="0037349B"/>
    <w:rsid w:val="00373AA2"/>
    <w:rsid w:val="00373EC3"/>
    <w:rsid w:val="003749CF"/>
    <w:rsid w:val="00380C10"/>
    <w:rsid w:val="0038161E"/>
    <w:rsid w:val="0038231E"/>
    <w:rsid w:val="00383ED1"/>
    <w:rsid w:val="00384F3A"/>
    <w:rsid w:val="0038631B"/>
    <w:rsid w:val="00386B06"/>
    <w:rsid w:val="003911C5"/>
    <w:rsid w:val="00391826"/>
    <w:rsid w:val="00394CF7"/>
    <w:rsid w:val="00395154"/>
    <w:rsid w:val="00397895"/>
    <w:rsid w:val="003A00DA"/>
    <w:rsid w:val="003A21AD"/>
    <w:rsid w:val="003A29AD"/>
    <w:rsid w:val="003A2D54"/>
    <w:rsid w:val="003A32A9"/>
    <w:rsid w:val="003A4196"/>
    <w:rsid w:val="003A7BA5"/>
    <w:rsid w:val="003B0227"/>
    <w:rsid w:val="003B191B"/>
    <w:rsid w:val="003B7A0F"/>
    <w:rsid w:val="003C0390"/>
    <w:rsid w:val="003C1E47"/>
    <w:rsid w:val="003C4DC9"/>
    <w:rsid w:val="003D6104"/>
    <w:rsid w:val="003D73B1"/>
    <w:rsid w:val="003E0F40"/>
    <w:rsid w:val="003E29B6"/>
    <w:rsid w:val="003E4277"/>
    <w:rsid w:val="003E4694"/>
    <w:rsid w:val="003E504E"/>
    <w:rsid w:val="003E5A02"/>
    <w:rsid w:val="003E7FF8"/>
    <w:rsid w:val="003F56A7"/>
    <w:rsid w:val="003F6C67"/>
    <w:rsid w:val="003F71DC"/>
    <w:rsid w:val="003F7230"/>
    <w:rsid w:val="003F73B0"/>
    <w:rsid w:val="00400465"/>
    <w:rsid w:val="00401BCB"/>
    <w:rsid w:val="004031D1"/>
    <w:rsid w:val="00403EA7"/>
    <w:rsid w:val="00406D7F"/>
    <w:rsid w:val="00413BFB"/>
    <w:rsid w:val="00414BE4"/>
    <w:rsid w:val="00415567"/>
    <w:rsid w:val="00415879"/>
    <w:rsid w:val="004173CB"/>
    <w:rsid w:val="0041761A"/>
    <w:rsid w:val="004225AC"/>
    <w:rsid w:val="004225BC"/>
    <w:rsid w:val="00422BB2"/>
    <w:rsid w:val="00424DC8"/>
    <w:rsid w:val="0043019F"/>
    <w:rsid w:val="00430B64"/>
    <w:rsid w:val="004312B5"/>
    <w:rsid w:val="004312CE"/>
    <w:rsid w:val="00432321"/>
    <w:rsid w:val="00432854"/>
    <w:rsid w:val="004330DA"/>
    <w:rsid w:val="00434342"/>
    <w:rsid w:val="00434C89"/>
    <w:rsid w:val="00435595"/>
    <w:rsid w:val="00442385"/>
    <w:rsid w:val="00442CF6"/>
    <w:rsid w:val="004435D9"/>
    <w:rsid w:val="00446636"/>
    <w:rsid w:val="00446FFF"/>
    <w:rsid w:val="00447C96"/>
    <w:rsid w:val="00447C98"/>
    <w:rsid w:val="00447DCE"/>
    <w:rsid w:val="00450540"/>
    <w:rsid w:val="00450BB4"/>
    <w:rsid w:val="00453398"/>
    <w:rsid w:val="0045547A"/>
    <w:rsid w:val="00457320"/>
    <w:rsid w:val="004576F5"/>
    <w:rsid w:val="00461275"/>
    <w:rsid w:val="00461315"/>
    <w:rsid w:val="00461613"/>
    <w:rsid w:val="0046262C"/>
    <w:rsid w:val="00463C4D"/>
    <w:rsid w:val="00464C53"/>
    <w:rsid w:val="0046539F"/>
    <w:rsid w:val="004666AE"/>
    <w:rsid w:val="004713F2"/>
    <w:rsid w:val="004724F3"/>
    <w:rsid w:val="0047323B"/>
    <w:rsid w:val="00476D68"/>
    <w:rsid w:val="00481468"/>
    <w:rsid w:val="00481CAB"/>
    <w:rsid w:val="004826CE"/>
    <w:rsid w:val="004833F4"/>
    <w:rsid w:val="0048347B"/>
    <w:rsid w:val="004845AD"/>
    <w:rsid w:val="00484FAA"/>
    <w:rsid w:val="0048511A"/>
    <w:rsid w:val="00487008"/>
    <w:rsid w:val="0048750F"/>
    <w:rsid w:val="0048759C"/>
    <w:rsid w:val="00490DB7"/>
    <w:rsid w:val="004913DB"/>
    <w:rsid w:val="00491DE7"/>
    <w:rsid w:val="00493CAF"/>
    <w:rsid w:val="00493D4B"/>
    <w:rsid w:val="004943A7"/>
    <w:rsid w:val="004951CF"/>
    <w:rsid w:val="004951D7"/>
    <w:rsid w:val="0049698E"/>
    <w:rsid w:val="00497D1E"/>
    <w:rsid w:val="004A078E"/>
    <w:rsid w:val="004A1173"/>
    <w:rsid w:val="004A41E5"/>
    <w:rsid w:val="004A580D"/>
    <w:rsid w:val="004B05BB"/>
    <w:rsid w:val="004B5647"/>
    <w:rsid w:val="004B5D01"/>
    <w:rsid w:val="004B6618"/>
    <w:rsid w:val="004C24AA"/>
    <w:rsid w:val="004C3091"/>
    <w:rsid w:val="004C3AB4"/>
    <w:rsid w:val="004C5386"/>
    <w:rsid w:val="004C5A2A"/>
    <w:rsid w:val="004C5AA6"/>
    <w:rsid w:val="004C6074"/>
    <w:rsid w:val="004C7CCE"/>
    <w:rsid w:val="004D0B08"/>
    <w:rsid w:val="004D1E3A"/>
    <w:rsid w:val="004D2385"/>
    <w:rsid w:val="004D437D"/>
    <w:rsid w:val="004D4DFE"/>
    <w:rsid w:val="004D6072"/>
    <w:rsid w:val="004D7724"/>
    <w:rsid w:val="004E19C4"/>
    <w:rsid w:val="004E1F41"/>
    <w:rsid w:val="004E3460"/>
    <w:rsid w:val="004E4DFA"/>
    <w:rsid w:val="004E64BA"/>
    <w:rsid w:val="004E6FBC"/>
    <w:rsid w:val="004F11BA"/>
    <w:rsid w:val="004F36C0"/>
    <w:rsid w:val="004F3744"/>
    <w:rsid w:val="004F7600"/>
    <w:rsid w:val="004F7DF0"/>
    <w:rsid w:val="00500384"/>
    <w:rsid w:val="0050309D"/>
    <w:rsid w:val="00503702"/>
    <w:rsid w:val="00504B56"/>
    <w:rsid w:val="005070CE"/>
    <w:rsid w:val="00511247"/>
    <w:rsid w:val="005113A6"/>
    <w:rsid w:val="00511784"/>
    <w:rsid w:val="00520B2A"/>
    <w:rsid w:val="005239FE"/>
    <w:rsid w:val="00523E07"/>
    <w:rsid w:val="00524732"/>
    <w:rsid w:val="005248FC"/>
    <w:rsid w:val="00526341"/>
    <w:rsid w:val="00526BEE"/>
    <w:rsid w:val="00530E7B"/>
    <w:rsid w:val="00532067"/>
    <w:rsid w:val="005330CA"/>
    <w:rsid w:val="00533895"/>
    <w:rsid w:val="0053395E"/>
    <w:rsid w:val="0053618A"/>
    <w:rsid w:val="005369E5"/>
    <w:rsid w:val="00536AB5"/>
    <w:rsid w:val="0054225F"/>
    <w:rsid w:val="005430EA"/>
    <w:rsid w:val="00544C08"/>
    <w:rsid w:val="00547412"/>
    <w:rsid w:val="00547AED"/>
    <w:rsid w:val="00552D07"/>
    <w:rsid w:val="00552DB5"/>
    <w:rsid w:val="00552F62"/>
    <w:rsid w:val="005549A9"/>
    <w:rsid w:val="005557D7"/>
    <w:rsid w:val="00556023"/>
    <w:rsid w:val="00556D82"/>
    <w:rsid w:val="00560348"/>
    <w:rsid w:val="00570D31"/>
    <w:rsid w:val="00571B44"/>
    <w:rsid w:val="0057244D"/>
    <w:rsid w:val="005732A6"/>
    <w:rsid w:val="0057535E"/>
    <w:rsid w:val="00577029"/>
    <w:rsid w:val="00580ACA"/>
    <w:rsid w:val="00581786"/>
    <w:rsid w:val="00586008"/>
    <w:rsid w:val="00586764"/>
    <w:rsid w:val="0059029C"/>
    <w:rsid w:val="00591043"/>
    <w:rsid w:val="005943C6"/>
    <w:rsid w:val="00596323"/>
    <w:rsid w:val="005A412B"/>
    <w:rsid w:val="005A50A2"/>
    <w:rsid w:val="005A6370"/>
    <w:rsid w:val="005A6EB0"/>
    <w:rsid w:val="005B0164"/>
    <w:rsid w:val="005B0ECD"/>
    <w:rsid w:val="005B1F9E"/>
    <w:rsid w:val="005B38CA"/>
    <w:rsid w:val="005B411B"/>
    <w:rsid w:val="005C0F45"/>
    <w:rsid w:val="005C1708"/>
    <w:rsid w:val="005C4ACF"/>
    <w:rsid w:val="005C52DD"/>
    <w:rsid w:val="005C5689"/>
    <w:rsid w:val="005C5F32"/>
    <w:rsid w:val="005C78B8"/>
    <w:rsid w:val="005D01B9"/>
    <w:rsid w:val="005D2E46"/>
    <w:rsid w:val="005D2EAC"/>
    <w:rsid w:val="005D33C3"/>
    <w:rsid w:val="005E0097"/>
    <w:rsid w:val="005E0A4F"/>
    <w:rsid w:val="005E14BF"/>
    <w:rsid w:val="005E59B4"/>
    <w:rsid w:val="005E796C"/>
    <w:rsid w:val="005F16FC"/>
    <w:rsid w:val="005F48FD"/>
    <w:rsid w:val="005F619C"/>
    <w:rsid w:val="005F7B9D"/>
    <w:rsid w:val="00600736"/>
    <w:rsid w:val="0060168A"/>
    <w:rsid w:val="0060193A"/>
    <w:rsid w:val="00602303"/>
    <w:rsid w:val="00602466"/>
    <w:rsid w:val="00603735"/>
    <w:rsid w:val="0060578B"/>
    <w:rsid w:val="00605A65"/>
    <w:rsid w:val="00605B26"/>
    <w:rsid w:val="0060609B"/>
    <w:rsid w:val="00607036"/>
    <w:rsid w:val="00607C1D"/>
    <w:rsid w:val="00607F79"/>
    <w:rsid w:val="00613AAD"/>
    <w:rsid w:val="00615F4D"/>
    <w:rsid w:val="00616530"/>
    <w:rsid w:val="006202C8"/>
    <w:rsid w:val="0062217E"/>
    <w:rsid w:val="00623B40"/>
    <w:rsid w:val="00624CD4"/>
    <w:rsid w:val="006270E9"/>
    <w:rsid w:val="00627647"/>
    <w:rsid w:val="00630307"/>
    <w:rsid w:val="0063111B"/>
    <w:rsid w:val="00632AB9"/>
    <w:rsid w:val="006348A7"/>
    <w:rsid w:val="00635660"/>
    <w:rsid w:val="006362DF"/>
    <w:rsid w:val="00644556"/>
    <w:rsid w:val="00644EBD"/>
    <w:rsid w:val="00647232"/>
    <w:rsid w:val="00650CFF"/>
    <w:rsid w:val="006514F7"/>
    <w:rsid w:val="00652B06"/>
    <w:rsid w:val="00655172"/>
    <w:rsid w:val="00655FC2"/>
    <w:rsid w:val="00657EA3"/>
    <w:rsid w:val="006608C0"/>
    <w:rsid w:val="00660D44"/>
    <w:rsid w:val="00664297"/>
    <w:rsid w:val="00670735"/>
    <w:rsid w:val="00670F53"/>
    <w:rsid w:val="006714D7"/>
    <w:rsid w:val="00671F7A"/>
    <w:rsid w:val="00672A3F"/>
    <w:rsid w:val="00673FF8"/>
    <w:rsid w:val="00674B35"/>
    <w:rsid w:val="0067679E"/>
    <w:rsid w:val="00680A9D"/>
    <w:rsid w:val="00683ED5"/>
    <w:rsid w:val="00684C8C"/>
    <w:rsid w:val="0068697B"/>
    <w:rsid w:val="00686C02"/>
    <w:rsid w:val="006921E8"/>
    <w:rsid w:val="0069298F"/>
    <w:rsid w:val="006933D4"/>
    <w:rsid w:val="00694BD7"/>
    <w:rsid w:val="006978BC"/>
    <w:rsid w:val="006978D5"/>
    <w:rsid w:val="006A179D"/>
    <w:rsid w:val="006A2E31"/>
    <w:rsid w:val="006A4905"/>
    <w:rsid w:val="006A49E0"/>
    <w:rsid w:val="006A5613"/>
    <w:rsid w:val="006B2D11"/>
    <w:rsid w:val="006B352F"/>
    <w:rsid w:val="006B4ADE"/>
    <w:rsid w:val="006B5F85"/>
    <w:rsid w:val="006B6086"/>
    <w:rsid w:val="006B7AC4"/>
    <w:rsid w:val="006C0DAC"/>
    <w:rsid w:val="006C15AD"/>
    <w:rsid w:val="006C1E0B"/>
    <w:rsid w:val="006C2B9F"/>
    <w:rsid w:val="006D01BF"/>
    <w:rsid w:val="006D12E4"/>
    <w:rsid w:val="006D3BE8"/>
    <w:rsid w:val="006D55A2"/>
    <w:rsid w:val="006D6246"/>
    <w:rsid w:val="006D6C19"/>
    <w:rsid w:val="006E252D"/>
    <w:rsid w:val="006E26EC"/>
    <w:rsid w:val="006E5963"/>
    <w:rsid w:val="006E7568"/>
    <w:rsid w:val="006F12F0"/>
    <w:rsid w:val="006F3FD2"/>
    <w:rsid w:val="006F4BB1"/>
    <w:rsid w:val="006F4D85"/>
    <w:rsid w:val="006F55FA"/>
    <w:rsid w:val="006F59BC"/>
    <w:rsid w:val="006F6180"/>
    <w:rsid w:val="00700602"/>
    <w:rsid w:val="00703CB1"/>
    <w:rsid w:val="007043FD"/>
    <w:rsid w:val="00704772"/>
    <w:rsid w:val="00706793"/>
    <w:rsid w:val="007070DA"/>
    <w:rsid w:val="0070733A"/>
    <w:rsid w:val="00710FD5"/>
    <w:rsid w:val="0071198A"/>
    <w:rsid w:val="007124FF"/>
    <w:rsid w:val="00712B34"/>
    <w:rsid w:val="0071323D"/>
    <w:rsid w:val="00714C44"/>
    <w:rsid w:val="00716322"/>
    <w:rsid w:val="00716D9D"/>
    <w:rsid w:val="00717745"/>
    <w:rsid w:val="0072140B"/>
    <w:rsid w:val="007216B1"/>
    <w:rsid w:val="00722299"/>
    <w:rsid w:val="00731FB9"/>
    <w:rsid w:val="007346CC"/>
    <w:rsid w:val="0073557D"/>
    <w:rsid w:val="00740DA2"/>
    <w:rsid w:val="00741CB1"/>
    <w:rsid w:val="00742233"/>
    <w:rsid w:val="00742D52"/>
    <w:rsid w:val="00743B55"/>
    <w:rsid w:val="007453E1"/>
    <w:rsid w:val="00746925"/>
    <w:rsid w:val="00747AB7"/>
    <w:rsid w:val="00750341"/>
    <w:rsid w:val="007517A5"/>
    <w:rsid w:val="00753638"/>
    <w:rsid w:val="00755982"/>
    <w:rsid w:val="00757BA1"/>
    <w:rsid w:val="007601F6"/>
    <w:rsid w:val="0076081E"/>
    <w:rsid w:val="00760B58"/>
    <w:rsid w:val="0076248F"/>
    <w:rsid w:val="00762FD8"/>
    <w:rsid w:val="00765383"/>
    <w:rsid w:val="00765B10"/>
    <w:rsid w:val="00765D97"/>
    <w:rsid w:val="00766031"/>
    <w:rsid w:val="00766144"/>
    <w:rsid w:val="00766905"/>
    <w:rsid w:val="00772EF5"/>
    <w:rsid w:val="0077385F"/>
    <w:rsid w:val="00774AC3"/>
    <w:rsid w:val="00774B75"/>
    <w:rsid w:val="00776649"/>
    <w:rsid w:val="00782024"/>
    <w:rsid w:val="00782B14"/>
    <w:rsid w:val="00783FE6"/>
    <w:rsid w:val="0078401F"/>
    <w:rsid w:val="0078517E"/>
    <w:rsid w:val="00790CFE"/>
    <w:rsid w:val="007935BE"/>
    <w:rsid w:val="0079384C"/>
    <w:rsid w:val="00794B10"/>
    <w:rsid w:val="0079584F"/>
    <w:rsid w:val="00796D04"/>
    <w:rsid w:val="007A2D46"/>
    <w:rsid w:val="007A379B"/>
    <w:rsid w:val="007A3C99"/>
    <w:rsid w:val="007A4BAA"/>
    <w:rsid w:val="007A5840"/>
    <w:rsid w:val="007A78E6"/>
    <w:rsid w:val="007B0DE7"/>
    <w:rsid w:val="007B1065"/>
    <w:rsid w:val="007B1B1B"/>
    <w:rsid w:val="007B2D99"/>
    <w:rsid w:val="007B39B6"/>
    <w:rsid w:val="007B5A6F"/>
    <w:rsid w:val="007B74B7"/>
    <w:rsid w:val="007C0824"/>
    <w:rsid w:val="007C6FD5"/>
    <w:rsid w:val="007C74AD"/>
    <w:rsid w:val="007D03CD"/>
    <w:rsid w:val="007D0F41"/>
    <w:rsid w:val="007D1AA7"/>
    <w:rsid w:val="007D50EA"/>
    <w:rsid w:val="007E0A25"/>
    <w:rsid w:val="007E3A51"/>
    <w:rsid w:val="007E4E27"/>
    <w:rsid w:val="007E5A4B"/>
    <w:rsid w:val="007F06FD"/>
    <w:rsid w:val="007F15A9"/>
    <w:rsid w:val="007F2419"/>
    <w:rsid w:val="007F4377"/>
    <w:rsid w:val="00801577"/>
    <w:rsid w:val="00801CA1"/>
    <w:rsid w:val="0080637F"/>
    <w:rsid w:val="00806691"/>
    <w:rsid w:val="00807461"/>
    <w:rsid w:val="00807C8C"/>
    <w:rsid w:val="00810B59"/>
    <w:rsid w:val="00812FE5"/>
    <w:rsid w:val="0081371C"/>
    <w:rsid w:val="008146B3"/>
    <w:rsid w:val="008177CC"/>
    <w:rsid w:val="00820338"/>
    <w:rsid w:val="00820BC4"/>
    <w:rsid w:val="00823E98"/>
    <w:rsid w:val="00825B3D"/>
    <w:rsid w:val="00826035"/>
    <w:rsid w:val="00826481"/>
    <w:rsid w:val="00831E20"/>
    <w:rsid w:val="00832E29"/>
    <w:rsid w:val="008344A7"/>
    <w:rsid w:val="008379EB"/>
    <w:rsid w:val="00837B20"/>
    <w:rsid w:val="00840654"/>
    <w:rsid w:val="00841F1A"/>
    <w:rsid w:val="00842765"/>
    <w:rsid w:val="00842BCE"/>
    <w:rsid w:val="008442DB"/>
    <w:rsid w:val="00845385"/>
    <w:rsid w:val="0084666E"/>
    <w:rsid w:val="00846ABA"/>
    <w:rsid w:val="00847004"/>
    <w:rsid w:val="008503A4"/>
    <w:rsid w:val="00850CBD"/>
    <w:rsid w:val="00851FC9"/>
    <w:rsid w:val="00852CE7"/>
    <w:rsid w:val="008532C0"/>
    <w:rsid w:val="00861423"/>
    <w:rsid w:val="00864316"/>
    <w:rsid w:val="00866A49"/>
    <w:rsid w:val="00867280"/>
    <w:rsid w:val="00867E24"/>
    <w:rsid w:val="00870D77"/>
    <w:rsid w:val="008720ED"/>
    <w:rsid w:val="008772F8"/>
    <w:rsid w:val="00880506"/>
    <w:rsid w:val="0088237E"/>
    <w:rsid w:val="008855EC"/>
    <w:rsid w:val="00890E1E"/>
    <w:rsid w:val="008931D6"/>
    <w:rsid w:val="008931F8"/>
    <w:rsid w:val="00894508"/>
    <w:rsid w:val="008946CF"/>
    <w:rsid w:val="00894A24"/>
    <w:rsid w:val="00894AFD"/>
    <w:rsid w:val="00894E10"/>
    <w:rsid w:val="00895085"/>
    <w:rsid w:val="008A06BB"/>
    <w:rsid w:val="008A0765"/>
    <w:rsid w:val="008A2C3A"/>
    <w:rsid w:val="008A3058"/>
    <w:rsid w:val="008A57E9"/>
    <w:rsid w:val="008A7647"/>
    <w:rsid w:val="008B077A"/>
    <w:rsid w:val="008B28AA"/>
    <w:rsid w:val="008B31E6"/>
    <w:rsid w:val="008B33F2"/>
    <w:rsid w:val="008C076C"/>
    <w:rsid w:val="008C2074"/>
    <w:rsid w:val="008C51E1"/>
    <w:rsid w:val="008C53D2"/>
    <w:rsid w:val="008D13B7"/>
    <w:rsid w:val="008D209A"/>
    <w:rsid w:val="008D20B1"/>
    <w:rsid w:val="008D23A2"/>
    <w:rsid w:val="008D2FDF"/>
    <w:rsid w:val="008D37BF"/>
    <w:rsid w:val="008D3E39"/>
    <w:rsid w:val="008D5F9F"/>
    <w:rsid w:val="008D6F74"/>
    <w:rsid w:val="008E15BC"/>
    <w:rsid w:val="008E1BB4"/>
    <w:rsid w:val="008E3EFE"/>
    <w:rsid w:val="008E6045"/>
    <w:rsid w:val="008E7C09"/>
    <w:rsid w:val="008F12CA"/>
    <w:rsid w:val="008F2AED"/>
    <w:rsid w:val="008F38E6"/>
    <w:rsid w:val="008F42FE"/>
    <w:rsid w:val="008F6774"/>
    <w:rsid w:val="008F6FED"/>
    <w:rsid w:val="009023DB"/>
    <w:rsid w:val="00902C91"/>
    <w:rsid w:val="0090706B"/>
    <w:rsid w:val="00910286"/>
    <w:rsid w:val="0091034F"/>
    <w:rsid w:val="009113CD"/>
    <w:rsid w:val="00912DE2"/>
    <w:rsid w:val="00920D2A"/>
    <w:rsid w:val="009225AB"/>
    <w:rsid w:val="00924950"/>
    <w:rsid w:val="00930F35"/>
    <w:rsid w:val="00933720"/>
    <w:rsid w:val="00934B12"/>
    <w:rsid w:val="00935747"/>
    <w:rsid w:val="0093629F"/>
    <w:rsid w:val="009362A6"/>
    <w:rsid w:val="009371F8"/>
    <w:rsid w:val="009378B6"/>
    <w:rsid w:val="0094160A"/>
    <w:rsid w:val="0094178B"/>
    <w:rsid w:val="00942E74"/>
    <w:rsid w:val="00943A68"/>
    <w:rsid w:val="00944350"/>
    <w:rsid w:val="009444E5"/>
    <w:rsid w:val="0094456E"/>
    <w:rsid w:val="00944991"/>
    <w:rsid w:val="00944D84"/>
    <w:rsid w:val="00945F84"/>
    <w:rsid w:val="00946F25"/>
    <w:rsid w:val="00951802"/>
    <w:rsid w:val="00952F26"/>
    <w:rsid w:val="009559C8"/>
    <w:rsid w:val="00955F35"/>
    <w:rsid w:val="00963B8F"/>
    <w:rsid w:val="00965CCD"/>
    <w:rsid w:val="009660FE"/>
    <w:rsid w:val="009711D8"/>
    <w:rsid w:val="00972CF9"/>
    <w:rsid w:val="00973C37"/>
    <w:rsid w:val="0097659D"/>
    <w:rsid w:val="00977506"/>
    <w:rsid w:val="0098287D"/>
    <w:rsid w:val="00982A48"/>
    <w:rsid w:val="009832DC"/>
    <w:rsid w:val="009901FC"/>
    <w:rsid w:val="00991ECB"/>
    <w:rsid w:val="00993B84"/>
    <w:rsid w:val="009945C3"/>
    <w:rsid w:val="0099657A"/>
    <w:rsid w:val="00996620"/>
    <w:rsid w:val="009969CB"/>
    <w:rsid w:val="00997528"/>
    <w:rsid w:val="009A023B"/>
    <w:rsid w:val="009A1B47"/>
    <w:rsid w:val="009A382F"/>
    <w:rsid w:val="009B2A7B"/>
    <w:rsid w:val="009B40BC"/>
    <w:rsid w:val="009B48AE"/>
    <w:rsid w:val="009B7715"/>
    <w:rsid w:val="009C1121"/>
    <w:rsid w:val="009C13FE"/>
    <w:rsid w:val="009C1DB9"/>
    <w:rsid w:val="009C2920"/>
    <w:rsid w:val="009C34DB"/>
    <w:rsid w:val="009C4AE4"/>
    <w:rsid w:val="009C51C6"/>
    <w:rsid w:val="009C6007"/>
    <w:rsid w:val="009C6F19"/>
    <w:rsid w:val="009D0A9F"/>
    <w:rsid w:val="009D27C0"/>
    <w:rsid w:val="009D2D27"/>
    <w:rsid w:val="009D362C"/>
    <w:rsid w:val="009D47EE"/>
    <w:rsid w:val="009D4DCD"/>
    <w:rsid w:val="009D4FE5"/>
    <w:rsid w:val="009D5AD3"/>
    <w:rsid w:val="009E22EC"/>
    <w:rsid w:val="009E23D1"/>
    <w:rsid w:val="009E296B"/>
    <w:rsid w:val="009E4546"/>
    <w:rsid w:val="009E4876"/>
    <w:rsid w:val="009E5A0A"/>
    <w:rsid w:val="009E5C92"/>
    <w:rsid w:val="009E7AA1"/>
    <w:rsid w:val="009F3853"/>
    <w:rsid w:val="009F4E78"/>
    <w:rsid w:val="009F6226"/>
    <w:rsid w:val="00A0225E"/>
    <w:rsid w:val="00A0246C"/>
    <w:rsid w:val="00A025E2"/>
    <w:rsid w:val="00A02BCA"/>
    <w:rsid w:val="00A04E69"/>
    <w:rsid w:val="00A0650D"/>
    <w:rsid w:val="00A12545"/>
    <w:rsid w:val="00A126F4"/>
    <w:rsid w:val="00A13BC3"/>
    <w:rsid w:val="00A17778"/>
    <w:rsid w:val="00A2188E"/>
    <w:rsid w:val="00A23823"/>
    <w:rsid w:val="00A23FB6"/>
    <w:rsid w:val="00A24E6F"/>
    <w:rsid w:val="00A2679B"/>
    <w:rsid w:val="00A27D44"/>
    <w:rsid w:val="00A31C38"/>
    <w:rsid w:val="00A324A0"/>
    <w:rsid w:val="00A330E5"/>
    <w:rsid w:val="00A332C9"/>
    <w:rsid w:val="00A36B4E"/>
    <w:rsid w:val="00A37EA0"/>
    <w:rsid w:val="00A4332F"/>
    <w:rsid w:val="00A43D48"/>
    <w:rsid w:val="00A44ADB"/>
    <w:rsid w:val="00A467EB"/>
    <w:rsid w:val="00A50BAB"/>
    <w:rsid w:val="00A560DE"/>
    <w:rsid w:val="00A56D9A"/>
    <w:rsid w:val="00A610A4"/>
    <w:rsid w:val="00A61484"/>
    <w:rsid w:val="00A62137"/>
    <w:rsid w:val="00A62186"/>
    <w:rsid w:val="00A6225E"/>
    <w:rsid w:val="00A63035"/>
    <w:rsid w:val="00A63486"/>
    <w:rsid w:val="00A63666"/>
    <w:rsid w:val="00A639B3"/>
    <w:rsid w:val="00A64A88"/>
    <w:rsid w:val="00A64E8C"/>
    <w:rsid w:val="00A6763F"/>
    <w:rsid w:val="00A7087B"/>
    <w:rsid w:val="00A71D28"/>
    <w:rsid w:val="00A7436A"/>
    <w:rsid w:val="00A762A6"/>
    <w:rsid w:val="00A767BB"/>
    <w:rsid w:val="00A8007A"/>
    <w:rsid w:val="00A81451"/>
    <w:rsid w:val="00A853B6"/>
    <w:rsid w:val="00A87BB8"/>
    <w:rsid w:val="00A90923"/>
    <w:rsid w:val="00A94FBA"/>
    <w:rsid w:val="00A96343"/>
    <w:rsid w:val="00AA097F"/>
    <w:rsid w:val="00AA1C79"/>
    <w:rsid w:val="00AA3A48"/>
    <w:rsid w:val="00AA3AA7"/>
    <w:rsid w:val="00AA421F"/>
    <w:rsid w:val="00AA480F"/>
    <w:rsid w:val="00AA4B58"/>
    <w:rsid w:val="00AA5EF9"/>
    <w:rsid w:val="00AA68F6"/>
    <w:rsid w:val="00AA6E27"/>
    <w:rsid w:val="00AA7B1B"/>
    <w:rsid w:val="00AB13F6"/>
    <w:rsid w:val="00AB7A27"/>
    <w:rsid w:val="00AC0100"/>
    <w:rsid w:val="00AC112F"/>
    <w:rsid w:val="00AC1790"/>
    <w:rsid w:val="00AC1810"/>
    <w:rsid w:val="00AC37E5"/>
    <w:rsid w:val="00AD1D7F"/>
    <w:rsid w:val="00AD7328"/>
    <w:rsid w:val="00AE1B24"/>
    <w:rsid w:val="00AE3713"/>
    <w:rsid w:val="00AE4B1D"/>
    <w:rsid w:val="00AE5525"/>
    <w:rsid w:val="00AE6AA0"/>
    <w:rsid w:val="00AE70AC"/>
    <w:rsid w:val="00AF2E6F"/>
    <w:rsid w:val="00AF34B3"/>
    <w:rsid w:val="00AF366B"/>
    <w:rsid w:val="00AF4996"/>
    <w:rsid w:val="00AF7F63"/>
    <w:rsid w:val="00B01164"/>
    <w:rsid w:val="00B01C10"/>
    <w:rsid w:val="00B0360A"/>
    <w:rsid w:val="00B03D75"/>
    <w:rsid w:val="00B04E60"/>
    <w:rsid w:val="00B10EF6"/>
    <w:rsid w:val="00B14D8C"/>
    <w:rsid w:val="00B1595F"/>
    <w:rsid w:val="00B2206D"/>
    <w:rsid w:val="00B24260"/>
    <w:rsid w:val="00B24871"/>
    <w:rsid w:val="00B2744D"/>
    <w:rsid w:val="00B30982"/>
    <w:rsid w:val="00B3255C"/>
    <w:rsid w:val="00B327D0"/>
    <w:rsid w:val="00B32D70"/>
    <w:rsid w:val="00B341EA"/>
    <w:rsid w:val="00B34C76"/>
    <w:rsid w:val="00B35433"/>
    <w:rsid w:val="00B35AB2"/>
    <w:rsid w:val="00B37464"/>
    <w:rsid w:val="00B4397C"/>
    <w:rsid w:val="00B46551"/>
    <w:rsid w:val="00B466A7"/>
    <w:rsid w:val="00B504EC"/>
    <w:rsid w:val="00B514D4"/>
    <w:rsid w:val="00B53F4C"/>
    <w:rsid w:val="00B54EF8"/>
    <w:rsid w:val="00B65F5E"/>
    <w:rsid w:val="00B67DB3"/>
    <w:rsid w:val="00B67F01"/>
    <w:rsid w:val="00B7460D"/>
    <w:rsid w:val="00B751F7"/>
    <w:rsid w:val="00B76C11"/>
    <w:rsid w:val="00B77EC6"/>
    <w:rsid w:val="00B80107"/>
    <w:rsid w:val="00B81960"/>
    <w:rsid w:val="00B84FF8"/>
    <w:rsid w:val="00B8697B"/>
    <w:rsid w:val="00B869F6"/>
    <w:rsid w:val="00B86C15"/>
    <w:rsid w:val="00B91AFA"/>
    <w:rsid w:val="00B922C7"/>
    <w:rsid w:val="00B927F6"/>
    <w:rsid w:val="00B94E59"/>
    <w:rsid w:val="00B97492"/>
    <w:rsid w:val="00B97A8A"/>
    <w:rsid w:val="00BA0A7E"/>
    <w:rsid w:val="00BA0C9D"/>
    <w:rsid w:val="00BA1B58"/>
    <w:rsid w:val="00BA1FA3"/>
    <w:rsid w:val="00BA27FB"/>
    <w:rsid w:val="00BA65C3"/>
    <w:rsid w:val="00BA6656"/>
    <w:rsid w:val="00BA71CC"/>
    <w:rsid w:val="00BA7F03"/>
    <w:rsid w:val="00BB0815"/>
    <w:rsid w:val="00BB179E"/>
    <w:rsid w:val="00BB288F"/>
    <w:rsid w:val="00BB4152"/>
    <w:rsid w:val="00BB5534"/>
    <w:rsid w:val="00BB7608"/>
    <w:rsid w:val="00BC12B5"/>
    <w:rsid w:val="00BC15B3"/>
    <w:rsid w:val="00BC17EC"/>
    <w:rsid w:val="00BC3257"/>
    <w:rsid w:val="00BC36A3"/>
    <w:rsid w:val="00BC53C0"/>
    <w:rsid w:val="00BD105D"/>
    <w:rsid w:val="00BD454F"/>
    <w:rsid w:val="00BD5BAE"/>
    <w:rsid w:val="00BD5F9A"/>
    <w:rsid w:val="00BD62AA"/>
    <w:rsid w:val="00BD78F9"/>
    <w:rsid w:val="00BE0FD1"/>
    <w:rsid w:val="00BE1593"/>
    <w:rsid w:val="00BE259B"/>
    <w:rsid w:val="00BE3D28"/>
    <w:rsid w:val="00BE6950"/>
    <w:rsid w:val="00BE775F"/>
    <w:rsid w:val="00BF0CD1"/>
    <w:rsid w:val="00BF4D10"/>
    <w:rsid w:val="00BF58DC"/>
    <w:rsid w:val="00BF60BE"/>
    <w:rsid w:val="00C00A24"/>
    <w:rsid w:val="00C01309"/>
    <w:rsid w:val="00C033B6"/>
    <w:rsid w:val="00C05320"/>
    <w:rsid w:val="00C0570C"/>
    <w:rsid w:val="00C058A3"/>
    <w:rsid w:val="00C07811"/>
    <w:rsid w:val="00C07D0C"/>
    <w:rsid w:val="00C12692"/>
    <w:rsid w:val="00C12DC0"/>
    <w:rsid w:val="00C134C4"/>
    <w:rsid w:val="00C17B11"/>
    <w:rsid w:val="00C206A8"/>
    <w:rsid w:val="00C20E38"/>
    <w:rsid w:val="00C21106"/>
    <w:rsid w:val="00C21118"/>
    <w:rsid w:val="00C2284C"/>
    <w:rsid w:val="00C22D7E"/>
    <w:rsid w:val="00C2486A"/>
    <w:rsid w:val="00C258F5"/>
    <w:rsid w:val="00C26A3D"/>
    <w:rsid w:val="00C2766E"/>
    <w:rsid w:val="00C27806"/>
    <w:rsid w:val="00C32706"/>
    <w:rsid w:val="00C33739"/>
    <w:rsid w:val="00C351E8"/>
    <w:rsid w:val="00C36F01"/>
    <w:rsid w:val="00C371F9"/>
    <w:rsid w:val="00C3729F"/>
    <w:rsid w:val="00C414FD"/>
    <w:rsid w:val="00C433D2"/>
    <w:rsid w:val="00C44EDD"/>
    <w:rsid w:val="00C45B3C"/>
    <w:rsid w:val="00C47722"/>
    <w:rsid w:val="00C500F2"/>
    <w:rsid w:val="00C506B3"/>
    <w:rsid w:val="00C52FEF"/>
    <w:rsid w:val="00C53404"/>
    <w:rsid w:val="00C54DE9"/>
    <w:rsid w:val="00C556CA"/>
    <w:rsid w:val="00C56B10"/>
    <w:rsid w:val="00C576AE"/>
    <w:rsid w:val="00C60DDF"/>
    <w:rsid w:val="00C6351C"/>
    <w:rsid w:val="00C64972"/>
    <w:rsid w:val="00C65DFC"/>
    <w:rsid w:val="00C663CD"/>
    <w:rsid w:val="00C67B79"/>
    <w:rsid w:val="00C701DE"/>
    <w:rsid w:val="00C70B60"/>
    <w:rsid w:val="00C70BE4"/>
    <w:rsid w:val="00C712F7"/>
    <w:rsid w:val="00C71DC0"/>
    <w:rsid w:val="00C72189"/>
    <w:rsid w:val="00C73835"/>
    <w:rsid w:val="00C7434C"/>
    <w:rsid w:val="00C75FE9"/>
    <w:rsid w:val="00C76D13"/>
    <w:rsid w:val="00C775E3"/>
    <w:rsid w:val="00C803A5"/>
    <w:rsid w:val="00C81EBA"/>
    <w:rsid w:val="00C839F7"/>
    <w:rsid w:val="00C84099"/>
    <w:rsid w:val="00C84AAF"/>
    <w:rsid w:val="00C855A2"/>
    <w:rsid w:val="00C865E0"/>
    <w:rsid w:val="00C90DB2"/>
    <w:rsid w:val="00C91184"/>
    <w:rsid w:val="00C91986"/>
    <w:rsid w:val="00C92274"/>
    <w:rsid w:val="00C94AD5"/>
    <w:rsid w:val="00C94DD0"/>
    <w:rsid w:val="00C95E55"/>
    <w:rsid w:val="00CA3EEC"/>
    <w:rsid w:val="00CA6EB9"/>
    <w:rsid w:val="00CA7DED"/>
    <w:rsid w:val="00CB677F"/>
    <w:rsid w:val="00CB70D6"/>
    <w:rsid w:val="00CB742B"/>
    <w:rsid w:val="00CC02B1"/>
    <w:rsid w:val="00CC3057"/>
    <w:rsid w:val="00CC31F4"/>
    <w:rsid w:val="00CC337F"/>
    <w:rsid w:val="00CC44B4"/>
    <w:rsid w:val="00CC54DC"/>
    <w:rsid w:val="00CC7EB5"/>
    <w:rsid w:val="00CD207C"/>
    <w:rsid w:val="00CD26BD"/>
    <w:rsid w:val="00CD4F5B"/>
    <w:rsid w:val="00CD501F"/>
    <w:rsid w:val="00CD523B"/>
    <w:rsid w:val="00CD637A"/>
    <w:rsid w:val="00CD787A"/>
    <w:rsid w:val="00CE1E4C"/>
    <w:rsid w:val="00CE4CE5"/>
    <w:rsid w:val="00CE7D35"/>
    <w:rsid w:val="00CF1E17"/>
    <w:rsid w:val="00CF2090"/>
    <w:rsid w:val="00CF39E6"/>
    <w:rsid w:val="00CF49C6"/>
    <w:rsid w:val="00CF6016"/>
    <w:rsid w:val="00D01806"/>
    <w:rsid w:val="00D03D6F"/>
    <w:rsid w:val="00D06794"/>
    <w:rsid w:val="00D078CE"/>
    <w:rsid w:val="00D122DD"/>
    <w:rsid w:val="00D14A5C"/>
    <w:rsid w:val="00D17DF7"/>
    <w:rsid w:val="00D2181C"/>
    <w:rsid w:val="00D25FDE"/>
    <w:rsid w:val="00D26AE4"/>
    <w:rsid w:val="00D27DC3"/>
    <w:rsid w:val="00D3126D"/>
    <w:rsid w:val="00D330B3"/>
    <w:rsid w:val="00D33922"/>
    <w:rsid w:val="00D33AD0"/>
    <w:rsid w:val="00D355D9"/>
    <w:rsid w:val="00D36A62"/>
    <w:rsid w:val="00D36A76"/>
    <w:rsid w:val="00D37196"/>
    <w:rsid w:val="00D407F2"/>
    <w:rsid w:val="00D4360D"/>
    <w:rsid w:val="00D44F54"/>
    <w:rsid w:val="00D458F0"/>
    <w:rsid w:val="00D47522"/>
    <w:rsid w:val="00D50747"/>
    <w:rsid w:val="00D50FD2"/>
    <w:rsid w:val="00D52101"/>
    <w:rsid w:val="00D53446"/>
    <w:rsid w:val="00D534A0"/>
    <w:rsid w:val="00D54034"/>
    <w:rsid w:val="00D559F2"/>
    <w:rsid w:val="00D564E1"/>
    <w:rsid w:val="00D60134"/>
    <w:rsid w:val="00D62017"/>
    <w:rsid w:val="00D62083"/>
    <w:rsid w:val="00D620D4"/>
    <w:rsid w:val="00D64090"/>
    <w:rsid w:val="00D64E3E"/>
    <w:rsid w:val="00D66B93"/>
    <w:rsid w:val="00D66C59"/>
    <w:rsid w:val="00D74213"/>
    <w:rsid w:val="00D75F21"/>
    <w:rsid w:val="00D7600E"/>
    <w:rsid w:val="00D76C25"/>
    <w:rsid w:val="00D76FE9"/>
    <w:rsid w:val="00D80382"/>
    <w:rsid w:val="00D82DDD"/>
    <w:rsid w:val="00D83184"/>
    <w:rsid w:val="00D83345"/>
    <w:rsid w:val="00D83788"/>
    <w:rsid w:val="00D85F82"/>
    <w:rsid w:val="00D9104B"/>
    <w:rsid w:val="00D93156"/>
    <w:rsid w:val="00D967F5"/>
    <w:rsid w:val="00D96880"/>
    <w:rsid w:val="00D9794A"/>
    <w:rsid w:val="00DA2DD7"/>
    <w:rsid w:val="00DA359B"/>
    <w:rsid w:val="00DA64EE"/>
    <w:rsid w:val="00DB5959"/>
    <w:rsid w:val="00DB6E9A"/>
    <w:rsid w:val="00DC0C44"/>
    <w:rsid w:val="00DC0F25"/>
    <w:rsid w:val="00DC10F0"/>
    <w:rsid w:val="00DC2831"/>
    <w:rsid w:val="00DC2D86"/>
    <w:rsid w:val="00DC52E9"/>
    <w:rsid w:val="00DC665C"/>
    <w:rsid w:val="00DD0194"/>
    <w:rsid w:val="00DD05F5"/>
    <w:rsid w:val="00DD1967"/>
    <w:rsid w:val="00DD343A"/>
    <w:rsid w:val="00DD5055"/>
    <w:rsid w:val="00DD6A8E"/>
    <w:rsid w:val="00DD6F1B"/>
    <w:rsid w:val="00DD6FDA"/>
    <w:rsid w:val="00DE02BE"/>
    <w:rsid w:val="00DE09F2"/>
    <w:rsid w:val="00DE2176"/>
    <w:rsid w:val="00DE22B8"/>
    <w:rsid w:val="00DE5884"/>
    <w:rsid w:val="00DF1F52"/>
    <w:rsid w:val="00DF3D7D"/>
    <w:rsid w:val="00DF5038"/>
    <w:rsid w:val="00DF5A64"/>
    <w:rsid w:val="00DF75F4"/>
    <w:rsid w:val="00E00B27"/>
    <w:rsid w:val="00E01C35"/>
    <w:rsid w:val="00E04D2A"/>
    <w:rsid w:val="00E04E59"/>
    <w:rsid w:val="00E06D77"/>
    <w:rsid w:val="00E0718A"/>
    <w:rsid w:val="00E10908"/>
    <w:rsid w:val="00E113FC"/>
    <w:rsid w:val="00E11782"/>
    <w:rsid w:val="00E13258"/>
    <w:rsid w:val="00E13F0D"/>
    <w:rsid w:val="00E13FD0"/>
    <w:rsid w:val="00E15D8B"/>
    <w:rsid w:val="00E1671D"/>
    <w:rsid w:val="00E17268"/>
    <w:rsid w:val="00E2018B"/>
    <w:rsid w:val="00E20E34"/>
    <w:rsid w:val="00E20EFF"/>
    <w:rsid w:val="00E23BA1"/>
    <w:rsid w:val="00E257A9"/>
    <w:rsid w:val="00E26BEB"/>
    <w:rsid w:val="00E270D1"/>
    <w:rsid w:val="00E27D18"/>
    <w:rsid w:val="00E31828"/>
    <w:rsid w:val="00E32A3E"/>
    <w:rsid w:val="00E333E4"/>
    <w:rsid w:val="00E34032"/>
    <w:rsid w:val="00E341BE"/>
    <w:rsid w:val="00E35679"/>
    <w:rsid w:val="00E36060"/>
    <w:rsid w:val="00E364EE"/>
    <w:rsid w:val="00E40C8D"/>
    <w:rsid w:val="00E41D67"/>
    <w:rsid w:val="00E42067"/>
    <w:rsid w:val="00E4261B"/>
    <w:rsid w:val="00E43963"/>
    <w:rsid w:val="00E44122"/>
    <w:rsid w:val="00E448B9"/>
    <w:rsid w:val="00E4547E"/>
    <w:rsid w:val="00E46387"/>
    <w:rsid w:val="00E473CD"/>
    <w:rsid w:val="00E5078E"/>
    <w:rsid w:val="00E5287D"/>
    <w:rsid w:val="00E540D8"/>
    <w:rsid w:val="00E548AE"/>
    <w:rsid w:val="00E60497"/>
    <w:rsid w:val="00E62C52"/>
    <w:rsid w:val="00E669C2"/>
    <w:rsid w:val="00E66EC6"/>
    <w:rsid w:val="00E70CA7"/>
    <w:rsid w:val="00E71B2A"/>
    <w:rsid w:val="00E7472E"/>
    <w:rsid w:val="00E74DBB"/>
    <w:rsid w:val="00E74DBD"/>
    <w:rsid w:val="00E76107"/>
    <w:rsid w:val="00E825B8"/>
    <w:rsid w:val="00E829CD"/>
    <w:rsid w:val="00E83E98"/>
    <w:rsid w:val="00E850AA"/>
    <w:rsid w:val="00E86419"/>
    <w:rsid w:val="00E867CA"/>
    <w:rsid w:val="00E9049A"/>
    <w:rsid w:val="00E91DE3"/>
    <w:rsid w:val="00E920AF"/>
    <w:rsid w:val="00E92D99"/>
    <w:rsid w:val="00E96B59"/>
    <w:rsid w:val="00E96ED9"/>
    <w:rsid w:val="00EA0293"/>
    <w:rsid w:val="00EA0583"/>
    <w:rsid w:val="00EA1874"/>
    <w:rsid w:val="00EA1B24"/>
    <w:rsid w:val="00EA2C93"/>
    <w:rsid w:val="00EA4819"/>
    <w:rsid w:val="00EA5F66"/>
    <w:rsid w:val="00EA72C7"/>
    <w:rsid w:val="00EB17F9"/>
    <w:rsid w:val="00EB337A"/>
    <w:rsid w:val="00EB350E"/>
    <w:rsid w:val="00EB5432"/>
    <w:rsid w:val="00EB77AC"/>
    <w:rsid w:val="00EC1E10"/>
    <w:rsid w:val="00EC2E04"/>
    <w:rsid w:val="00EC4C8A"/>
    <w:rsid w:val="00EC78E3"/>
    <w:rsid w:val="00ED05BB"/>
    <w:rsid w:val="00ED0D33"/>
    <w:rsid w:val="00ED1C93"/>
    <w:rsid w:val="00ED2291"/>
    <w:rsid w:val="00ED22D3"/>
    <w:rsid w:val="00ED4037"/>
    <w:rsid w:val="00EE07CA"/>
    <w:rsid w:val="00EE26CA"/>
    <w:rsid w:val="00EE27F9"/>
    <w:rsid w:val="00EE3739"/>
    <w:rsid w:val="00EE41B9"/>
    <w:rsid w:val="00EE4A33"/>
    <w:rsid w:val="00EE74BB"/>
    <w:rsid w:val="00EE77DE"/>
    <w:rsid w:val="00EF0F41"/>
    <w:rsid w:val="00EF1035"/>
    <w:rsid w:val="00EF166E"/>
    <w:rsid w:val="00EF354A"/>
    <w:rsid w:val="00EF4B16"/>
    <w:rsid w:val="00EF75A6"/>
    <w:rsid w:val="00EF77F7"/>
    <w:rsid w:val="00F00D03"/>
    <w:rsid w:val="00F019C4"/>
    <w:rsid w:val="00F02633"/>
    <w:rsid w:val="00F04F95"/>
    <w:rsid w:val="00F0507A"/>
    <w:rsid w:val="00F05EB2"/>
    <w:rsid w:val="00F07981"/>
    <w:rsid w:val="00F107DF"/>
    <w:rsid w:val="00F13C3C"/>
    <w:rsid w:val="00F14AAB"/>
    <w:rsid w:val="00F150EB"/>
    <w:rsid w:val="00F15D73"/>
    <w:rsid w:val="00F160B4"/>
    <w:rsid w:val="00F245EA"/>
    <w:rsid w:val="00F2667D"/>
    <w:rsid w:val="00F31FBC"/>
    <w:rsid w:val="00F32395"/>
    <w:rsid w:val="00F325D6"/>
    <w:rsid w:val="00F33223"/>
    <w:rsid w:val="00F33B3F"/>
    <w:rsid w:val="00F34CD7"/>
    <w:rsid w:val="00F354E3"/>
    <w:rsid w:val="00F36954"/>
    <w:rsid w:val="00F37384"/>
    <w:rsid w:val="00F37670"/>
    <w:rsid w:val="00F41114"/>
    <w:rsid w:val="00F42115"/>
    <w:rsid w:val="00F44C91"/>
    <w:rsid w:val="00F450CA"/>
    <w:rsid w:val="00F4655F"/>
    <w:rsid w:val="00F50AE1"/>
    <w:rsid w:val="00F5197B"/>
    <w:rsid w:val="00F52AD3"/>
    <w:rsid w:val="00F5365B"/>
    <w:rsid w:val="00F57519"/>
    <w:rsid w:val="00F60C8F"/>
    <w:rsid w:val="00F6178D"/>
    <w:rsid w:val="00F6379E"/>
    <w:rsid w:val="00F64418"/>
    <w:rsid w:val="00F655E9"/>
    <w:rsid w:val="00F662EC"/>
    <w:rsid w:val="00F71812"/>
    <w:rsid w:val="00F71A80"/>
    <w:rsid w:val="00F72091"/>
    <w:rsid w:val="00F72516"/>
    <w:rsid w:val="00F73130"/>
    <w:rsid w:val="00F73165"/>
    <w:rsid w:val="00F739F9"/>
    <w:rsid w:val="00F73DF9"/>
    <w:rsid w:val="00F73F13"/>
    <w:rsid w:val="00F74BC3"/>
    <w:rsid w:val="00F74F84"/>
    <w:rsid w:val="00F77716"/>
    <w:rsid w:val="00F77E34"/>
    <w:rsid w:val="00F8031D"/>
    <w:rsid w:val="00F80BBF"/>
    <w:rsid w:val="00F81A4F"/>
    <w:rsid w:val="00F81CB4"/>
    <w:rsid w:val="00F81FA3"/>
    <w:rsid w:val="00F91644"/>
    <w:rsid w:val="00F91F65"/>
    <w:rsid w:val="00F9254C"/>
    <w:rsid w:val="00F92B9E"/>
    <w:rsid w:val="00F94143"/>
    <w:rsid w:val="00F9471E"/>
    <w:rsid w:val="00F95F3A"/>
    <w:rsid w:val="00F97C5C"/>
    <w:rsid w:val="00FA0861"/>
    <w:rsid w:val="00FA113C"/>
    <w:rsid w:val="00FA2084"/>
    <w:rsid w:val="00FA35D2"/>
    <w:rsid w:val="00FA4D85"/>
    <w:rsid w:val="00FA58DF"/>
    <w:rsid w:val="00FA74D7"/>
    <w:rsid w:val="00FA74F8"/>
    <w:rsid w:val="00FB12D7"/>
    <w:rsid w:val="00FB3319"/>
    <w:rsid w:val="00FB380C"/>
    <w:rsid w:val="00FB3CEC"/>
    <w:rsid w:val="00FB4362"/>
    <w:rsid w:val="00FB54F3"/>
    <w:rsid w:val="00FB6109"/>
    <w:rsid w:val="00FC0271"/>
    <w:rsid w:val="00FC0A92"/>
    <w:rsid w:val="00FC2350"/>
    <w:rsid w:val="00FC60D6"/>
    <w:rsid w:val="00FC75C6"/>
    <w:rsid w:val="00FC77D5"/>
    <w:rsid w:val="00FD0A96"/>
    <w:rsid w:val="00FD2048"/>
    <w:rsid w:val="00FD3804"/>
    <w:rsid w:val="00FD38D5"/>
    <w:rsid w:val="00FE599A"/>
    <w:rsid w:val="00FE62DE"/>
    <w:rsid w:val="00FE6997"/>
    <w:rsid w:val="00FE7C52"/>
    <w:rsid w:val="00FF1DB7"/>
    <w:rsid w:val="00FF29A8"/>
    <w:rsid w:val="00FF6D9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9539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E699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3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43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semiHidden/>
    <w:pPr>
      <w:jc w:val="both"/>
    </w:pPr>
    <w:rPr>
      <w:sz w:val="22"/>
      <w:szCs w:val="22"/>
    </w:rPr>
  </w:style>
  <w:style w:type="paragraph" w:customStyle="1" w:styleId="Textkrpereinzug">
    <w:name w:val="Textkörpereinzug"/>
    <w:basedOn w:val="Standard"/>
    <w:semiHidden/>
    <w:rPr>
      <w:color w:val="000000"/>
      <w:sz w:val="22"/>
      <w:szCs w:val="22"/>
      <w:lang w:val="it-IT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einzug2">
    <w:name w:val="Textkörpereinzug 2"/>
    <w:basedOn w:val="Standard"/>
    <w:semiHidden/>
    <w:pPr>
      <w:ind w:left="426"/>
    </w:pPr>
    <w:rPr>
      <w:sz w:val="22"/>
      <w:szCs w:val="22"/>
    </w:rPr>
  </w:style>
  <w:style w:type="paragraph" w:styleId="KeinLeerraum">
    <w:name w:val="No Spacing"/>
    <w:qFormat/>
    <w:rPr>
      <w:rFonts w:ascii="Calibri" w:hAnsi="Calibri" w:cs="Calibri"/>
      <w:noProof/>
      <w:sz w:val="22"/>
      <w:szCs w:val="22"/>
      <w:lang w:eastAsia="de-DE"/>
    </w:rPr>
  </w:style>
  <w:style w:type="character" w:customStyle="1" w:styleId="Betont">
    <w:name w:val="Betont"/>
    <w:qFormat/>
    <w:rPr>
      <w:b/>
      <w:bCs/>
    </w:rPr>
  </w:style>
  <w:style w:type="character" w:customStyle="1" w:styleId="highlightedsearchterm">
    <w:name w:val="highlightedsearchterm"/>
    <w:basedOn w:val="Absatzstandardschriftart"/>
  </w:style>
  <w:style w:type="character" w:customStyle="1" w:styleId="Standard1">
    <w:name w:val="Standard1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jc w:val="both"/>
    </w:pPr>
  </w:style>
  <w:style w:type="character" w:customStyle="1" w:styleId="GesichteterLink">
    <w:name w:val="GesichteterLink"/>
    <w:semiHidden/>
    <w:rPr>
      <w:color w:val="800080"/>
      <w:u w:val="single"/>
    </w:rPr>
  </w:style>
  <w:style w:type="paragraph" w:customStyle="1" w:styleId="ecxmsonormal">
    <w:name w:val="ecxmsonormal"/>
    <w:basedOn w:val="Standard"/>
    <w:pPr>
      <w:spacing w:before="100" w:beforeAutospacing="1" w:after="100" w:afterAutospacing="1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othic720 BT" w:hAnsi="Gothic720 BT"/>
      <w:noProof/>
      <w:color w:val="000000"/>
      <w:sz w:val="24"/>
      <w:szCs w:val="24"/>
      <w:lang w:eastAsia="de-DE"/>
    </w:rPr>
  </w:style>
  <w:style w:type="paragraph" w:styleId="Textkrper3">
    <w:name w:val="Body Text 3"/>
    <w:basedOn w:val="Standard"/>
    <w:semiHidden/>
    <w:pPr>
      <w:shd w:val="pct10" w:color="auto" w:fill="FFFFFF"/>
      <w:jc w:val="both"/>
    </w:pPr>
    <w:rPr>
      <w:sz w:val="22"/>
      <w:szCs w:val="22"/>
    </w:rPr>
  </w:style>
  <w:style w:type="paragraph" w:customStyle="1" w:styleId="Textkrpereinzug3">
    <w:name w:val="Textkörpereinzug 3"/>
    <w:basedOn w:val="Standard"/>
    <w:semiHidden/>
    <w:pPr>
      <w:spacing w:after="120"/>
      <w:ind w:left="283"/>
    </w:pPr>
    <w:rPr>
      <w:sz w:val="16"/>
      <w:szCs w:val="16"/>
    </w:rPr>
  </w:style>
  <w:style w:type="character" w:customStyle="1" w:styleId="st">
    <w:name w:val="st"/>
    <w:basedOn w:val="Absatzstandardschriftart"/>
  </w:style>
  <w:style w:type="character" w:styleId="Hervorhebung">
    <w:name w:val="Emphasis"/>
    <w:basedOn w:val="Absatz-Standardschriftart"/>
    <w:uiPriority w:val="20"/>
    <w:qFormat/>
    <w:rsid w:val="0088237E"/>
    <w:rPr>
      <w:i/>
      <w:iCs/>
    </w:rPr>
  </w:style>
  <w:style w:type="character" w:styleId="Fett">
    <w:name w:val="Strong"/>
    <w:basedOn w:val="Absatz-Standardschriftart"/>
    <w:uiPriority w:val="22"/>
    <w:qFormat/>
    <w:rsid w:val="0013747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13BC3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78517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620D4"/>
    <w:pPr>
      <w:ind w:left="720"/>
      <w:contextualSpacing/>
    </w:pPr>
    <w:rPr>
      <w:noProof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E74"/>
    <w:rPr>
      <w:sz w:val="32"/>
      <w:szCs w:val="32"/>
    </w:rPr>
  </w:style>
  <w:style w:type="character" w:customStyle="1" w:styleId="s2">
    <w:name w:val="s2"/>
    <w:basedOn w:val="Absatz-Standardschriftart"/>
    <w:rsid w:val="00801CA1"/>
  </w:style>
  <w:style w:type="character" w:customStyle="1" w:styleId="KopfzeileZchn">
    <w:name w:val="Kopfzeile Zchn"/>
    <w:basedOn w:val="Absatz-Standardschriftart"/>
    <w:link w:val="Kopfzeile"/>
    <w:semiHidden/>
    <w:rsid w:val="00A90923"/>
    <w:rPr>
      <w:sz w:val="24"/>
      <w:szCs w:val="24"/>
    </w:rPr>
  </w:style>
  <w:style w:type="paragraph" w:customStyle="1" w:styleId="rteparagraph">
    <w:name w:val="rte__paragraph"/>
    <w:basedOn w:val="Standard"/>
    <w:rsid w:val="00A90923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rsid w:val="006514F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C5AA6"/>
    <w:rPr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39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cr-4cudl2">
    <w:name w:val="dcr-4cudl2"/>
    <w:basedOn w:val="Standard"/>
    <w:rsid w:val="005549A9"/>
    <w:pPr>
      <w:spacing w:before="100" w:beforeAutospacing="1" w:after="100" w:afterAutospacing="1"/>
    </w:pPr>
  </w:style>
  <w:style w:type="paragraph" w:customStyle="1" w:styleId="c-paragraph">
    <w:name w:val="c-paragraph"/>
    <w:basedOn w:val="Standard"/>
    <w:rsid w:val="00DC2D86"/>
    <w:pPr>
      <w:spacing w:before="100" w:beforeAutospacing="1" w:after="100" w:afterAutospacing="1"/>
    </w:pPr>
  </w:style>
  <w:style w:type="character" w:customStyle="1" w:styleId="onomasticon">
    <w:name w:val="onomasticon"/>
    <w:basedOn w:val="Absatz-Standardschriftart"/>
    <w:rsid w:val="00415879"/>
  </w:style>
  <w:style w:type="paragraph" w:customStyle="1" w:styleId="news-headersubtitle">
    <w:name w:val="news-header__subtitle"/>
    <w:basedOn w:val="Standard"/>
    <w:rsid w:val="00415879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436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01198F-B237-4C46-A4A9-B953A3D7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Inga Piczak</cp:lastModifiedBy>
  <cp:revision>2</cp:revision>
  <cp:lastPrinted>2017-01-25T20:10:00Z</cp:lastPrinted>
  <dcterms:created xsi:type="dcterms:W3CDTF">2025-07-11T09:42:00Z</dcterms:created>
  <dcterms:modified xsi:type="dcterms:W3CDTF">2025-07-11T09:42:00Z</dcterms:modified>
  <cp:category/>
</cp:coreProperties>
</file>