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B8D" w14:textId="77777777"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F6379E" w:rsidRPr="00C45B3C" w14:paraId="55D155C6" w14:textId="77777777" w:rsidTr="00DB748F">
        <w:trPr>
          <w:trHeight w:hRule="exact" w:val="1280"/>
        </w:trPr>
        <w:tc>
          <w:tcPr>
            <w:tcW w:w="1420" w:type="dxa"/>
            <w:tcBorders>
              <w:top w:val="nil"/>
              <w:left w:val="nil"/>
              <w:bottom w:val="nil"/>
              <w:right w:val="nil"/>
            </w:tcBorders>
          </w:tcPr>
          <w:p w14:paraId="04318723" w14:textId="77777777" w:rsidR="00F6379E" w:rsidRDefault="00F6379E" w:rsidP="00BD647D">
            <w:pPr>
              <w:jc w:val="both"/>
              <w:rPr>
                <w:sz w:val="32"/>
                <w:szCs w:val="32"/>
              </w:rPr>
            </w:pPr>
            <w:r>
              <w:rPr>
                <w:noProof/>
                <w:sz w:val="32"/>
                <w:szCs w:val="32"/>
              </w:rPr>
              <w:drawing>
                <wp:anchor distT="0" distB="0" distL="114300" distR="114300" simplePos="0" relativeHeight="251663872" behindDoc="1" locked="0" layoutInCell="1" allowOverlap="1" wp14:anchorId="6816642F" wp14:editId="3E0E402F">
                  <wp:simplePos x="0" y="0"/>
                  <wp:positionH relativeFrom="column">
                    <wp:posOffset>-75197</wp:posOffset>
                  </wp:positionH>
                  <wp:positionV relativeFrom="paragraph">
                    <wp:posOffset>-629820</wp:posOffset>
                  </wp:positionV>
                  <wp:extent cx="736600" cy="1371600"/>
                  <wp:effectExtent l="0" t="0" r="0" b="0"/>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7B1A0761" w14:textId="44B19C17" w:rsidR="00F6379E" w:rsidRPr="00C45B3C" w:rsidRDefault="00F6379E" w:rsidP="00BD647D">
            <w:pPr>
              <w:tabs>
                <w:tab w:val="right" w:pos="8648"/>
              </w:tabs>
              <w:spacing w:before="120" w:after="120"/>
              <w:jc w:val="right"/>
              <w:rPr>
                <w:rFonts w:asciiTheme="minorHAnsi" w:hAnsiTheme="minorHAnsi"/>
              </w:rPr>
            </w:pPr>
            <w:r w:rsidRPr="00C45B3C">
              <w:rPr>
                <w:rFonts w:asciiTheme="minorHAnsi" w:hAnsiTheme="minorHAnsi"/>
                <w:sz w:val="22"/>
                <w:szCs w:val="22"/>
              </w:rPr>
              <w:t xml:space="preserve"> 01.</w:t>
            </w:r>
            <w:r w:rsidR="00911541">
              <w:rPr>
                <w:rFonts w:asciiTheme="minorHAnsi" w:hAnsiTheme="minorHAnsi"/>
                <w:sz w:val="22"/>
                <w:szCs w:val="22"/>
              </w:rPr>
              <w:t>03</w:t>
            </w:r>
            <w:r w:rsidRPr="00C45B3C">
              <w:rPr>
                <w:rFonts w:asciiTheme="minorHAnsi" w:hAnsiTheme="minorHAnsi"/>
                <w:sz w:val="22"/>
                <w:szCs w:val="22"/>
              </w:rPr>
              <w:t>.202</w:t>
            </w:r>
            <w:r w:rsidR="00B464AA">
              <w:rPr>
                <w:rFonts w:asciiTheme="minorHAnsi" w:hAnsiTheme="minorHAnsi"/>
                <w:sz w:val="22"/>
                <w:szCs w:val="22"/>
              </w:rPr>
              <w:t>6</w:t>
            </w:r>
          </w:p>
          <w:p w14:paraId="6B6FA787" w14:textId="44396F28" w:rsidR="001C22CC" w:rsidRDefault="00F6379E" w:rsidP="001C22CC">
            <w:pPr>
              <w:tabs>
                <w:tab w:val="left" w:pos="1560"/>
              </w:tabs>
              <w:spacing w:after="120"/>
              <w:rPr>
                <w:rFonts w:asciiTheme="minorHAnsi" w:hAnsiTheme="minorHAnsi" w:cstheme="minorHAnsi"/>
                <w:i/>
                <w:iCs/>
                <w:sz w:val="25"/>
                <w:szCs w:val="25"/>
              </w:rPr>
            </w:pPr>
            <w:r w:rsidRPr="00C45B3C">
              <w:rPr>
                <w:rFonts w:asciiTheme="minorHAnsi" w:hAnsiTheme="minorHAnsi"/>
                <w:sz w:val="25"/>
                <w:szCs w:val="25"/>
              </w:rPr>
              <w:t xml:space="preserve">Briefaktion </w:t>
            </w:r>
            <w:r w:rsidR="00911541">
              <w:rPr>
                <w:rFonts w:asciiTheme="minorHAnsi" w:hAnsiTheme="minorHAnsi"/>
                <w:sz w:val="25"/>
                <w:szCs w:val="25"/>
              </w:rPr>
              <w:t>05</w:t>
            </w:r>
            <w:r w:rsidRPr="00FE77F2">
              <w:rPr>
                <w:rFonts w:asciiTheme="minorHAnsi" w:hAnsiTheme="minorHAnsi"/>
                <w:sz w:val="25"/>
                <w:szCs w:val="25"/>
              </w:rPr>
              <w:t>/</w:t>
            </w:r>
            <w:proofErr w:type="gramStart"/>
            <w:r w:rsidR="00B464AA">
              <w:rPr>
                <w:rFonts w:asciiTheme="minorHAnsi" w:hAnsiTheme="minorHAnsi"/>
                <w:sz w:val="25"/>
                <w:szCs w:val="25"/>
              </w:rPr>
              <w:t>26</w:t>
            </w:r>
            <w:r w:rsidRPr="00C45B3C">
              <w:rPr>
                <w:rFonts w:asciiTheme="minorHAnsi" w:hAnsiTheme="minorHAnsi"/>
                <w:sz w:val="25"/>
                <w:szCs w:val="25"/>
              </w:rPr>
              <w:t xml:space="preserve">  </w:t>
            </w:r>
            <w:r w:rsidRPr="00C45B3C">
              <w:rPr>
                <w:rFonts w:asciiTheme="minorHAnsi" w:hAnsiTheme="minorHAnsi"/>
                <w:b/>
                <w:bCs/>
                <w:sz w:val="25"/>
                <w:szCs w:val="25"/>
              </w:rPr>
              <w:t>–</w:t>
            </w:r>
            <w:proofErr w:type="gramEnd"/>
            <w:r w:rsidRPr="00C45B3C">
              <w:rPr>
                <w:rFonts w:asciiTheme="minorHAnsi" w:hAnsiTheme="minorHAnsi"/>
                <w:b/>
                <w:bCs/>
                <w:sz w:val="25"/>
                <w:szCs w:val="25"/>
              </w:rPr>
              <w:t xml:space="preserve"> </w:t>
            </w:r>
            <w:r w:rsidRPr="00C45B3C">
              <w:rPr>
                <w:rFonts w:asciiTheme="minorHAnsi" w:hAnsiTheme="minorHAnsi"/>
                <w:sz w:val="25"/>
                <w:szCs w:val="25"/>
              </w:rPr>
              <w:t xml:space="preserve"> </w:t>
            </w:r>
            <w:r w:rsidR="001C22CC" w:rsidRPr="000D6674">
              <w:rPr>
                <w:rFonts w:asciiTheme="minorHAnsi" w:hAnsiTheme="minorHAnsi"/>
                <w:b/>
                <w:bCs/>
                <w:sz w:val="25"/>
                <w:szCs w:val="25"/>
              </w:rPr>
              <w:t xml:space="preserve"> SUDAN</w:t>
            </w:r>
            <w:r w:rsidR="001C22CC">
              <w:rPr>
                <w:rFonts w:asciiTheme="minorHAnsi" w:hAnsiTheme="minorHAnsi"/>
                <w:sz w:val="25"/>
                <w:szCs w:val="25"/>
              </w:rPr>
              <w:t xml:space="preserve"> </w:t>
            </w:r>
            <w:r w:rsidR="001C22CC" w:rsidRPr="000D6674">
              <w:rPr>
                <w:rFonts w:asciiTheme="minorHAnsi" w:hAnsiTheme="minorHAnsi"/>
                <w:b/>
                <w:bCs/>
                <w:sz w:val="25"/>
                <w:szCs w:val="25"/>
              </w:rPr>
              <w:t>/</w:t>
            </w:r>
            <w:r w:rsidR="001C22CC">
              <w:rPr>
                <w:rFonts w:asciiTheme="minorHAnsi" w:hAnsiTheme="minorHAnsi"/>
                <w:sz w:val="25"/>
                <w:szCs w:val="25"/>
              </w:rPr>
              <w:t xml:space="preserve"> </w:t>
            </w:r>
            <w:r w:rsidR="001C22CC">
              <w:rPr>
                <w:rFonts w:asciiTheme="minorHAnsi" w:hAnsiTheme="minorHAnsi"/>
                <w:b/>
                <w:bCs/>
                <w:sz w:val="25"/>
                <w:szCs w:val="25"/>
              </w:rPr>
              <w:t xml:space="preserve">V.A. EMIRATE:  </w:t>
            </w:r>
            <w:r w:rsidR="001C22CC" w:rsidRPr="0060208A">
              <w:rPr>
                <w:rFonts w:asciiTheme="minorHAnsi" w:hAnsiTheme="minorHAnsi" w:cstheme="minorHAnsi"/>
                <w:i/>
                <w:iCs/>
                <w:sz w:val="25"/>
                <w:szCs w:val="25"/>
              </w:rPr>
              <w:t xml:space="preserve"> </w:t>
            </w:r>
            <w:r w:rsidR="001C22CC" w:rsidRPr="00677E35">
              <w:rPr>
                <w:rFonts w:asciiTheme="minorHAnsi" w:hAnsiTheme="minorHAnsi" w:cstheme="minorHAnsi"/>
                <w:b/>
                <w:bCs/>
                <w:sz w:val="22"/>
                <w:szCs w:val="22"/>
              </w:rPr>
              <w:t xml:space="preserve"> </w:t>
            </w:r>
            <w:r w:rsidR="001C22CC" w:rsidRPr="00093EE8">
              <w:rPr>
                <w:rFonts w:asciiTheme="minorHAnsi" w:hAnsiTheme="minorHAnsi" w:cstheme="minorHAnsi"/>
                <w:i/>
                <w:iCs/>
                <w:sz w:val="25"/>
                <w:szCs w:val="25"/>
              </w:rPr>
              <w:t xml:space="preserve">Al-Fadil Ismail Adam </w:t>
            </w:r>
            <w:proofErr w:type="gramStart"/>
            <w:r w:rsidR="001C22CC" w:rsidRPr="00093EE8">
              <w:rPr>
                <w:rFonts w:asciiTheme="minorHAnsi" w:hAnsiTheme="minorHAnsi" w:cstheme="minorHAnsi"/>
                <w:i/>
                <w:iCs/>
                <w:sz w:val="25"/>
                <w:szCs w:val="25"/>
              </w:rPr>
              <w:t>Abdelbari</w:t>
            </w:r>
            <w:r w:rsidR="001C22CC" w:rsidRPr="00677E35">
              <w:rPr>
                <w:rFonts w:asciiTheme="minorHAnsi" w:hAnsiTheme="minorHAnsi" w:cstheme="minorHAnsi"/>
                <w:b/>
                <w:bCs/>
                <w:sz w:val="22"/>
                <w:szCs w:val="22"/>
              </w:rPr>
              <w:t xml:space="preserve"> </w:t>
            </w:r>
            <w:r w:rsidR="001C22CC">
              <w:rPr>
                <w:rFonts w:asciiTheme="minorHAnsi" w:hAnsiTheme="minorHAnsi" w:cstheme="minorHAnsi"/>
                <w:i/>
                <w:iCs/>
                <w:sz w:val="25"/>
                <w:szCs w:val="25"/>
              </w:rPr>
              <w:t xml:space="preserve"> u</w:t>
            </w:r>
            <w:r w:rsidR="001C22CC">
              <w:rPr>
                <w:i/>
                <w:iCs/>
                <w:sz w:val="25"/>
                <w:szCs w:val="25"/>
              </w:rPr>
              <w:t>.a.</w:t>
            </w:r>
            <w:proofErr w:type="gramEnd"/>
          </w:p>
          <w:p w14:paraId="357AD490" w14:textId="77777777" w:rsidR="001C22CC" w:rsidRPr="00C45B3C" w:rsidRDefault="001C22CC" w:rsidP="001C22CC">
            <w:pPr>
              <w:tabs>
                <w:tab w:val="left" w:pos="1560"/>
              </w:tabs>
              <w:spacing w:after="120"/>
              <w:rPr>
                <w:rFonts w:asciiTheme="minorHAnsi" w:hAnsiTheme="minorHAnsi" w:cstheme="minorHAnsi"/>
                <w:sz w:val="25"/>
                <w:szCs w:val="25"/>
              </w:rPr>
            </w:pPr>
            <w:r>
              <w:rPr>
                <w:rFonts w:asciiTheme="minorHAnsi" w:hAnsiTheme="minorHAnsi" w:cstheme="minorHAnsi"/>
                <w:sz w:val="25"/>
                <w:szCs w:val="25"/>
              </w:rPr>
              <w:t xml:space="preserve">                                                            </w:t>
            </w:r>
            <w:r w:rsidRPr="00B21B4E">
              <w:rPr>
                <w:rFonts w:asciiTheme="minorHAnsi" w:hAnsiTheme="minorHAnsi" w:cstheme="minorHAnsi"/>
                <w:sz w:val="25"/>
                <w:szCs w:val="25"/>
              </w:rPr>
              <w:t>drohende Folter, Massaker an der Zivilbevölkerung</w:t>
            </w:r>
            <w:r w:rsidRPr="00C45B3C">
              <w:rPr>
                <w:rFonts w:asciiTheme="minorHAnsi" w:hAnsiTheme="minorHAnsi" w:cstheme="minorHAnsi"/>
                <w:sz w:val="25"/>
                <w:szCs w:val="25"/>
              </w:rPr>
              <w:t xml:space="preserve">                                                                                  </w:t>
            </w:r>
          </w:p>
          <w:p w14:paraId="4E09F8AA" w14:textId="73E320D6" w:rsidR="00F6379E" w:rsidRPr="00C45B3C" w:rsidRDefault="00F6379E" w:rsidP="00BD647D">
            <w:pPr>
              <w:tabs>
                <w:tab w:val="left" w:pos="1560"/>
              </w:tabs>
              <w:spacing w:after="120"/>
              <w:rPr>
                <w:rFonts w:asciiTheme="minorHAnsi" w:hAnsiTheme="minorHAnsi"/>
                <w:sz w:val="25"/>
              </w:rPr>
            </w:pPr>
            <w:r w:rsidRPr="00C45B3C">
              <w:rPr>
                <w:rFonts w:asciiTheme="minorHAnsi" w:hAnsiTheme="minorHAnsi"/>
                <w:sz w:val="25"/>
              </w:rPr>
              <w:t xml:space="preserve">                                                                                 </w:t>
            </w:r>
          </w:p>
          <w:p w14:paraId="6F95830C" w14:textId="77777777" w:rsidR="00F6379E" w:rsidRPr="00C45B3C" w:rsidRDefault="00F6379E" w:rsidP="00BD647D">
            <w:pPr>
              <w:spacing w:after="120"/>
              <w:rPr>
                <w:sz w:val="25"/>
              </w:rPr>
            </w:pPr>
          </w:p>
        </w:tc>
      </w:tr>
    </w:tbl>
    <w:p w14:paraId="5AD474DB" w14:textId="77777777" w:rsidR="00F6379E" w:rsidRPr="001D30BD" w:rsidRDefault="00F6379E" w:rsidP="00F6379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14:paraId="69070B91" w14:textId="77777777" w:rsidTr="004C547E">
        <w:trPr>
          <w:trHeight w:hRule="exact" w:val="73"/>
        </w:trPr>
        <w:tc>
          <w:tcPr>
            <w:tcW w:w="503" w:type="dxa"/>
            <w:tcBorders>
              <w:top w:val="nil"/>
              <w:left w:val="nil"/>
              <w:bottom w:val="nil"/>
              <w:right w:val="nil"/>
            </w:tcBorders>
          </w:tcPr>
          <w:p w14:paraId="2393CCED" w14:textId="77777777" w:rsidR="00F6379E" w:rsidRDefault="00F6379E" w:rsidP="00BD647D">
            <w:pPr>
              <w:jc w:val="both"/>
              <w:rPr>
                <w:sz w:val="22"/>
                <w:szCs w:val="22"/>
              </w:rPr>
            </w:pPr>
          </w:p>
        </w:tc>
        <w:tc>
          <w:tcPr>
            <w:tcW w:w="9773" w:type="dxa"/>
            <w:tcBorders>
              <w:top w:val="nil"/>
              <w:left w:val="nil"/>
              <w:bottom w:val="nil"/>
              <w:right w:val="nil"/>
            </w:tcBorders>
          </w:tcPr>
          <w:p w14:paraId="782971FE" w14:textId="77777777" w:rsidR="00F6379E" w:rsidRDefault="00F6379E" w:rsidP="00BD647D">
            <w:pPr>
              <w:jc w:val="both"/>
              <w:rPr>
                <w:sz w:val="22"/>
                <w:szCs w:val="22"/>
              </w:rPr>
            </w:pPr>
          </w:p>
        </w:tc>
      </w:tr>
      <w:tr w:rsidR="00380C10" w14:paraId="61A73E85" w14:textId="77777777" w:rsidTr="00BD647D">
        <w:trPr>
          <w:trHeight w:val="934"/>
        </w:trPr>
        <w:tc>
          <w:tcPr>
            <w:tcW w:w="503" w:type="dxa"/>
            <w:tcBorders>
              <w:top w:val="nil"/>
              <w:left w:val="nil"/>
              <w:bottom w:val="nil"/>
              <w:right w:val="nil"/>
            </w:tcBorders>
            <w:shd w:val="clear" w:color="auto" w:fill="B3B3B3"/>
          </w:tcPr>
          <w:p w14:paraId="4E53A1E7" w14:textId="77777777" w:rsidR="00380C10" w:rsidRDefault="00380C10" w:rsidP="00380C10">
            <w:pPr>
              <w:spacing w:before="60"/>
            </w:pPr>
            <w:r>
              <w:rPr>
                <w:sz w:val="32"/>
                <w:szCs w:val="32"/>
              </w:rPr>
              <w:sym w:font="Webdings" w:char="F0FC"/>
            </w:r>
          </w:p>
        </w:tc>
        <w:tc>
          <w:tcPr>
            <w:tcW w:w="9773" w:type="dxa"/>
            <w:tcBorders>
              <w:top w:val="nil"/>
              <w:left w:val="nil"/>
              <w:bottom w:val="nil"/>
              <w:right w:val="nil"/>
            </w:tcBorders>
          </w:tcPr>
          <w:p w14:paraId="17378786" w14:textId="77777777" w:rsidR="001C22CC" w:rsidRDefault="001C22CC" w:rsidP="001C22CC">
            <w:pPr>
              <w:jc w:val="both"/>
              <w:rPr>
                <w:rFonts w:asciiTheme="minorHAnsi" w:hAnsiTheme="minorHAnsi"/>
                <w:color w:val="262626"/>
                <w:sz w:val="20"/>
                <w:szCs w:val="20"/>
              </w:rPr>
            </w:pPr>
            <w:r>
              <w:rPr>
                <w:rFonts w:asciiTheme="minorHAnsi" w:hAnsiTheme="minorHAnsi"/>
                <w:color w:val="262626"/>
                <w:sz w:val="20"/>
                <w:szCs w:val="20"/>
                <w:u w:val="single"/>
              </w:rPr>
              <w:t>Su</w:t>
            </w:r>
            <w:r w:rsidRPr="00605B26">
              <w:rPr>
                <w:rFonts w:asciiTheme="minorHAnsi" w:hAnsiTheme="minorHAnsi"/>
                <w:color w:val="262626"/>
                <w:sz w:val="20"/>
                <w:szCs w:val="20"/>
                <w:u w:val="single"/>
              </w:rPr>
              <w:t>dan</w:t>
            </w:r>
            <w:r w:rsidRPr="00605B26">
              <w:rPr>
                <w:rFonts w:asciiTheme="minorHAnsi" w:hAnsiTheme="minorHAnsi"/>
                <w:color w:val="262626"/>
                <w:sz w:val="20"/>
                <w:szCs w:val="20"/>
              </w:rPr>
              <w:t xml:space="preserve">: 38,5 Mio. Einwohner auf 2.505.813 </w:t>
            </w:r>
            <w:r w:rsidRPr="00605B26">
              <w:rPr>
                <w:rFonts w:asciiTheme="minorHAnsi" w:hAnsiTheme="minorHAnsi"/>
                <w:sz w:val="20"/>
                <w:szCs w:val="20"/>
              </w:rPr>
              <w:t xml:space="preserve">km² </w:t>
            </w:r>
            <w:r w:rsidRPr="00605B26">
              <w:rPr>
                <w:rFonts w:asciiTheme="minorHAnsi" w:hAnsiTheme="minorHAnsi"/>
                <w:color w:val="262626"/>
                <w:sz w:val="20"/>
                <w:szCs w:val="20"/>
              </w:rPr>
              <w:t>Fläche, BSP/</w:t>
            </w:r>
            <w:proofErr w:type="spellStart"/>
            <w:r w:rsidRPr="00605B26">
              <w:rPr>
                <w:rFonts w:asciiTheme="minorHAnsi" w:hAnsiTheme="minorHAnsi"/>
                <w:color w:val="262626"/>
                <w:sz w:val="20"/>
                <w:szCs w:val="20"/>
              </w:rPr>
              <w:t>Einw</w:t>
            </w:r>
            <w:proofErr w:type="spellEnd"/>
            <w:r w:rsidRPr="00605B26">
              <w:rPr>
                <w:rFonts w:asciiTheme="minorHAnsi" w:hAnsiTheme="minorHAnsi"/>
                <w:color w:val="262626"/>
                <w:sz w:val="20"/>
                <w:szCs w:val="20"/>
              </w:rPr>
              <w:t>. 1</w:t>
            </w:r>
            <w:r>
              <w:rPr>
                <w:rFonts w:asciiTheme="minorHAnsi" w:hAnsiTheme="minorHAnsi"/>
                <w:color w:val="262626"/>
                <w:sz w:val="20"/>
                <w:szCs w:val="20"/>
              </w:rPr>
              <w:t>.</w:t>
            </w:r>
            <w:r w:rsidRPr="00605B26">
              <w:rPr>
                <w:rFonts w:asciiTheme="minorHAnsi" w:hAnsiTheme="minorHAnsi"/>
                <w:color w:val="262626"/>
                <w:sz w:val="20"/>
                <w:szCs w:val="20"/>
              </w:rPr>
              <w:t xml:space="preserve">450 $ (2012), Bevölkerung: 40-50% Araber und arabisierte Ethnien, 30% Afrikaner (572 Ethnien), Islam ist Staatsreligion: 70% Sunniten, 20% Anhänger von Naturreligionen, 10% Christen. Unabhängig seit 1956. </w:t>
            </w:r>
          </w:p>
          <w:p w14:paraId="7976E7CB" w14:textId="4856E92F" w:rsidR="00380C10" w:rsidRPr="00AF366B" w:rsidRDefault="001C22CC" w:rsidP="001C22CC">
            <w:pPr>
              <w:jc w:val="both"/>
              <w:rPr>
                <w:rFonts w:asciiTheme="minorHAnsi" w:hAnsiTheme="minorHAnsi"/>
                <w:sz w:val="20"/>
                <w:szCs w:val="20"/>
              </w:rPr>
            </w:pPr>
            <w:r w:rsidRPr="00605B26">
              <w:rPr>
                <w:rFonts w:asciiTheme="minorHAnsi" w:hAnsiTheme="minorHAnsi"/>
                <w:color w:val="262626"/>
                <w:sz w:val="20"/>
                <w:szCs w:val="20"/>
              </w:rPr>
              <w:t xml:space="preserve">Die Republik Sudan hat den </w:t>
            </w:r>
            <w:r w:rsidRPr="00605B26">
              <w:rPr>
                <w:rFonts w:asciiTheme="minorHAnsi" w:hAnsiTheme="minorHAnsi"/>
                <w:i/>
                <w:iCs/>
                <w:color w:val="262626"/>
                <w:sz w:val="20"/>
                <w:szCs w:val="20"/>
              </w:rPr>
              <w:t xml:space="preserve">Internationalen Pakt über bürgerliche und politische Rechte </w:t>
            </w:r>
            <w:r w:rsidRPr="00605B26">
              <w:rPr>
                <w:rFonts w:asciiTheme="minorHAnsi" w:hAnsiTheme="minorHAnsi"/>
                <w:color w:val="262626"/>
                <w:sz w:val="20"/>
                <w:szCs w:val="20"/>
              </w:rPr>
              <w:t xml:space="preserve">ratifiziert und das </w:t>
            </w:r>
            <w:r w:rsidRPr="00605B26">
              <w:rPr>
                <w:rFonts w:asciiTheme="minorHAnsi" w:hAnsiTheme="minorHAnsi"/>
                <w:i/>
                <w:iCs/>
                <w:color w:val="262626"/>
                <w:sz w:val="20"/>
                <w:szCs w:val="20"/>
              </w:rPr>
              <w:t>Übereinkommen gegen Folter und andere grausame, unmenschliche oder erniedrigende Behandlung oder Strafe</w:t>
            </w:r>
            <w:r w:rsidRPr="00605B26">
              <w:rPr>
                <w:rFonts w:asciiTheme="minorHAnsi" w:hAnsiTheme="minorHAnsi"/>
                <w:color w:val="262626"/>
                <w:sz w:val="20"/>
                <w:szCs w:val="20"/>
              </w:rPr>
              <w:t xml:space="preserve"> unterzeichnet.</w:t>
            </w:r>
          </w:p>
        </w:tc>
      </w:tr>
    </w:tbl>
    <w:p w14:paraId="7A216121" w14:textId="678B2901"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p w14:paraId="60B0F1B7" w14:textId="7F35D7F6"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826035" w14:paraId="440E880A" w14:textId="77777777" w:rsidTr="00C519A2">
        <w:trPr>
          <w:trHeight w:val="7794"/>
        </w:trPr>
        <w:tc>
          <w:tcPr>
            <w:tcW w:w="503" w:type="dxa"/>
            <w:tcBorders>
              <w:top w:val="nil"/>
              <w:left w:val="nil"/>
              <w:bottom w:val="nil"/>
              <w:right w:val="nil"/>
            </w:tcBorders>
            <w:shd w:val="clear" w:color="auto" w:fill="B3B3B3"/>
          </w:tcPr>
          <w:p w14:paraId="6D56A77A" w14:textId="314754BB" w:rsidR="00F6379E" w:rsidRDefault="004C24AA" w:rsidP="00BD647D">
            <w:pPr>
              <w:spacing w:before="40"/>
              <w:rPr>
                <w:sz w:val="32"/>
                <w:szCs w:val="32"/>
              </w:rPr>
            </w:pPr>
            <w:r>
              <w:rPr>
                <w:sz w:val="32"/>
                <w:szCs w:val="32"/>
              </w:rPr>
              <w:sym w:font="Webdings" w:char="F069"/>
            </w:r>
          </w:p>
        </w:tc>
        <w:tc>
          <w:tcPr>
            <w:tcW w:w="9773" w:type="dxa"/>
            <w:tcBorders>
              <w:top w:val="nil"/>
              <w:left w:val="nil"/>
              <w:bottom w:val="nil"/>
              <w:right w:val="nil"/>
            </w:tcBorders>
          </w:tcPr>
          <w:p w14:paraId="5AC8F024" w14:textId="31435C9D" w:rsidR="001C22CC" w:rsidRDefault="00E93EED" w:rsidP="00692BF5">
            <w:pPr>
              <w:jc w:val="both"/>
              <w:rPr>
                <w:rFonts w:asciiTheme="minorHAnsi" w:hAnsiTheme="minorHAnsi" w:cstheme="minorHAnsi"/>
                <w:sz w:val="22"/>
                <w:szCs w:val="22"/>
              </w:rPr>
            </w:pPr>
            <w:r>
              <w:rPr>
                <w:rFonts w:asciiTheme="minorHAnsi" w:hAnsiTheme="minorHAnsi" w:cstheme="minorHAnsi"/>
                <w:sz w:val="22"/>
                <w:szCs w:val="22"/>
              </w:rPr>
              <w:t>Die</w:t>
            </w:r>
            <w:r w:rsidR="001C22CC">
              <w:rPr>
                <w:rFonts w:asciiTheme="minorHAnsi" w:hAnsiTheme="minorHAnsi" w:cstheme="minorHAnsi"/>
                <w:sz w:val="22"/>
                <w:szCs w:val="22"/>
              </w:rPr>
              <w:t xml:space="preserve"> UNO-Untersuchungskommission </w:t>
            </w:r>
            <w:r>
              <w:rPr>
                <w:rFonts w:asciiTheme="minorHAnsi" w:hAnsiTheme="minorHAnsi" w:cstheme="minorHAnsi"/>
                <w:sz w:val="22"/>
                <w:szCs w:val="22"/>
              </w:rPr>
              <w:t xml:space="preserve">zum Sudan </w:t>
            </w:r>
            <w:r w:rsidR="001C22CC">
              <w:rPr>
                <w:rFonts w:asciiTheme="minorHAnsi" w:hAnsiTheme="minorHAnsi" w:cstheme="minorHAnsi"/>
                <w:sz w:val="22"/>
                <w:szCs w:val="22"/>
              </w:rPr>
              <w:t xml:space="preserve">sieht deutliche Anzeichen, dass im Sudan die </w:t>
            </w:r>
            <w:r w:rsidR="001C22CC" w:rsidRPr="0081107F">
              <w:rPr>
                <w:rFonts w:asciiTheme="minorHAnsi" w:hAnsiTheme="minorHAnsi" w:cstheme="minorHAnsi"/>
                <w:sz w:val="22"/>
                <w:szCs w:val="22"/>
              </w:rPr>
              <w:t xml:space="preserve">Rebellenarmee </w:t>
            </w:r>
            <w:r w:rsidR="001C22CC" w:rsidRPr="00707522">
              <w:rPr>
                <w:rFonts w:asciiTheme="minorHAnsi" w:hAnsiTheme="minorHAnsi" w:cstheme="minorHAnsi"/>
                <w:b/>
                <w:bCs/>
                <w:sz w:val="22"/>
                <w:szCs w:val="22"/>
              </w:rPr>
              <w:t>RSF</w:t>
            </w:r>
            <w:r w:rsidR="001C22CC" w:rsidRPr="0081107F">
              <w:rPr>
                <w:rFonts w:asciiTheme="minorHAnsi" w:hAnsiTheme="minorHAnsi" w:cstheme="minorHAnsi"/>
                <w:sz w:val="22"/>
                <w:szCs w:val="22"/>
              </w:rPr>
              <w:t xml:space="preserve"> (Rapid Support Forces)</w:t>
            </w:r>
            <w:r w:rsidR="001C22CC">
              <w:rPr>
                <w:rFonts w:asciiTheme="minorHAnsi" w:hAnsiTheme="minorHAnsi" w:cstheme="minorHAnsi"/>
                <w:sz w:val="22"/>
                <w:szCs w:val="22"/>
              </w:rPr>
              <w:t xml:space="preserve"> einen Völkermord begeht. Die Einschätzung bezieht sich auf Vorkommnisse in und um El </w:t>
            </w:r>
            <w:proofErr w:type="spellStart"/>
            <w:r w:rsidR="001C22CC">
              <w:rPr>
                <w:rFonts w:asciiTheme="minorHAnsi" w:hAnsiTheme="minorHAnsi" w:cstheme="minorHAnsi"/>
                <w:sz w:val="22"/>
                <w:szCs w:val="22"/>
              </w:rPr>
              <w:t>Fasher</w:t>
            </w:r>
            <w:proofErr w:type="spellEnd"/>
            <w:r w:rsidR="001C22CC">
              <w:rPr>
                <w:rFonts w:asciiTheme="minorHAnsi" w:hAnsiTheme="minorHAnsi" w:cstheme="minorHAnsi"/>
                <w:sz w:val="22"/>
                <w:szCs w:val="22"/>
              </w:rPr>
              <w:t>, Provinzhauptstadt von Nord-Darfur</w:t>
            </w:r>
            <w:r w:rsidR="00692BF5">
              <w:rPr>
                <w:rFonts w:asciiTheme="minorHAnsi" w:hAnsiTheme="minorHAnsi" w:cstheme="minorHAnsi"/>
                <w:sz w:val="22"/>
                <w:szCs w:val="22"/>
              </w:rPr>
              <w:t xml:space="preserve">, insbesondere im Zuge der Eroberung der Stadt nach 18-monatiger Belagerung. Die Rebellen würden gezielt nach Angehörigen der Ethnien </w:t>
            </w:r>
            <w:proofErr w:type="spellStart"/>
            <w:r w:rsidR="00692BF5">
              <w:rPr>
                <w:rFonts w:asciiTheme="minorHAnsi" w:hAnsiTheme="minorHAnsi" w:cstheme="minorHAnsi"/>
                <w:sz w:val="22"/>
                <w:szCs w:val="22"/>
              </w:rPr>
              <w:t>Zaghawa</w:t>
            </w:r>
            <w:proofErr w:type="spellEnd"/>
            <w:r w:rsidR="00692BF5">
              <w:rPr>
                <w:rFonts w:asciiTheme="minorHAnsi" w:hAnsiTheme="minorHAnsi" w:cstheme="minorHAnsi"/>
                <w:sz w:val="22"/>
                <w:szCs w:val="22"/>
              </w:rPr>
              <w:t xml:space="preserve"> und </w:t>
            </w:r>
            <w:proofErr w:type="spellStart"/>
            <w:r w:rsidR="00692BF5">
              <w:rPr>
                <w:rFonts w:asciiTheme="minorHAnsi" w:hAnsiTheme="minorHAnsi" w:cstheme="minorHAnsi"/>
                <w:sz w:val="22"/>
                <w:szCs w:val="22"/>
              </w:rPr>
              <w:t>Fur</w:t>
            </w:r>
            <w:proofErr w:type="spellEnd"/>
            <w:r w:rsidR="00692BF5">
              <w:rPr>
                <w:rFonts w:asciiTheme="minorHAnsi" w:hAnsiTheme="minorHAnsi" w:cstheme="minorHAnsi"/>
                <w:sz w:val="22"/>
                <w:szCs w:val="22"/>
              </w:rPr>
              <w:t xml:space="preserve"> suchen und an ihnen </w:t>
            </w:r>
            <w:r>
              <w:rPr>
                <w:rFonts w:asciiTheme="minorHAnsi" w:hAnsiTheme="minorHAnsi" w:cstheme="minorHAnsi"/>
                <w:sz w:val="22"/>
                <w:szCs w:val="22"/>
              </w:rPr>
              <w:t xml:space="preserve">gezielt </w:t>
            </w:r>
            <w:r w:rsidR="00692BF5">
              <w:rPr>
                <w:rFonts w:asciiTheme="minorHAnsi" w:hAnsiTheme="minorHAnsi" w:cstheme="minorHAnsi"/>
                <w:sz w:val="22"/>
                <w:szCs w:val="22"/>
              </w:rPr>
              <w:t>Verbrechen wie Folter, Vergewaltigung und Mord verüben.</w:t>
            </w:r>
          </w:p>
          <w:p w14:paraId="4C86C091" w14:textId="3C210BA8" w:rsidR="001C22CC" w:rsidRPr="0081107F" w:rsidRDefault="001C22CC" w:rsidP="001C22CC">
            <w:pPr>
              <w:jc w:val="both"/>
              <w:rPr>
                <w:rFonts w:asciiTheme="minorHAnsi" w:hAnsiTheme="minorHAnsi" w:cstheme="minorHAnsi"/>
                <w:sz w:val="22"/>
                <w:szCs w:val="22"/>
              </w:rPr>
            </w:pPr>
            <w:r w:rsidRPr="0081107F">
              <w:rPr>
                <w:rFonts w:asciiTheme="minorHAnsi" w:hAnsiTheme="minorHAnsi" w:cstheme="minorHAnsi"/>
                <w:sz w:val="22"/>
                <w:szCs w:val="22"/>
              </w:rPr>
              <w:t>Seit April 2023 wird der Sudan von einem extrem brutalen Bürgerkrieg erschüttert.</w:t>
            </w:r>
          </w:p>
          <w:p w14:paraId="68965EDA" w14:textId="77777777" w:rsidR="001C22CC" w:rsidRPr="0081107F" w:rsidRDefault="001C22CC" w:rsidP="001C22CC">
            <w:pPr>
              <w:jc w:val="both"/>
              <w:rPr>
                <w:rFonts w:asciiTheme="minorHAnsi" w:hAnsiTheme="minorHAnsi" w:cstheme="minorHAnsi"/>
                <w:sz w:val="22"/>
                <w:szCs w:val="22"/>
              </w:rPr>
            </w:pPr>
            <w:r w:rsidRPr="0081107F">
              <w:rPr>
                <w:rFonts w:asciiTheme="minorHAnsi" w:hAnsiTheme="minorHAnsi" w:cstheme="minorHAnsi"/>
                <w:sz w:val="22"/>
                <w:szCs w:val="22"/>
              </w:rPr>
              <w:t xml:space="preserve">Nachdem sich im Oktober 2021 das Militär zurück an die Macht geputscht hatte, kam es zum </w:t>
            </w:r>
            <w:r>
              <w:rPr>
                <w:rFonts w:asciiTheme="minorHAnsi" w:hAnsiTheme="minorHAnsi" w:cstheme="minorHAnsi"/>
                <w:sz w:val="22"/>
                <w:szCs w:val="22"/>
              </w:rPr>
              <w:t>K</w:t>
            </w:r>
            <w:r w:rsidRPr="0081107F">
              <w:rPr>
                <w:rFonts w:asciiTheme="minorHAnsi" w:hAnsiTheme="minorHAnsi" w:cstheme="minorHAnsi"/>
                <w:sz w:val="22"/>
                <w:szCs w:val="22"/>
              </w:rPr>
              <w:t xml:space="preserve">ampf zwischen </w:t>
            </w:r>
            <w:r>
              <w:rPr>
                <w:rFonts w:asciiTheme="minorHAnsi" w:hAnsiTheme="minorHAnsi" w:cstheme="minorHAnsi"/>
                <w:sz w:val="22"/>
                <w:szCs w:val="22"/>
              </w:rPr>
              <w:t>den</w:t>
            </w:r>
            <w:r w:rsidRPr="0081107F">
              <w:rPr>
                <w:rFonts w:asciiTheme="minorHAnsi" w:hAnsiTheme="minorHAnsi" w:cstheme="minorHAnsi"/>
                <w:sz w:val="22"/>
                <w:szCs w:val="22"/>
              </w:rPr>
              <w:t xml:space="preserve"> </w:t>
            </w:r>
            <w:r>
              <w:rPr>
                <w:rFonts w:asciiTheme="minorHAnsi" w:hAnsiTheme="minorHAnsi" w:cstheme="minorHAnsi"/>
                <w:sz w:val="22"/>
                <w:szCs w:val="22"/>
              </w:rPr>
              <w:t xml:space="preserve">Generälen Burhan und </w:t>
            </w:r>
            <w:proofErr w:type="spellStart"/>
            <w:r>
              <w:rPr>
                <w:rFonts w:asciiTheme="minorHAnsi" w:hAnsiTheme="minorHAnsi" w:cstheme="minorHAnsi"/>
                <w:sz w:val="22"/>
                <w:szCs w:val="22"/>
              </w:rPr>
              <w:t>Daglo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Hametti</w:t>
            </w:r>
            <w:proofErr w:type="spellEnd"/>
            <w:r>
              <w:rPr>
                <w:rFonts w:asciiTheme="minorHAnsi" w:hAnsiTheme="minorHAnsi" w:cstheme="minorHAnsi"/>
                <w:sz w:val="22"/>
                <w:szCs w:val="22"/>
              </w:rPr>
              <w:t>)</w:t>
            </w:r>
            <w:r w:rsidRPr="0081107F">
              <w:rPr>
                <w:rFonts w:asciiTheme="minorHAnsi" w:hAnsiTheme="minorHAnsi" w:cstheme="minorHAnsi"/>
                <w:sz w:val="22"/>
                <w:szCs w:val="22"/>
              </w:rPr>
              <w:t xml:space="preserve"> </w:t>
            </w:r>
            <w:r>
              <w:rPr>
                <w:rFonts w:asciiTheme="minorHAnsi" w:hAnsiTheme="minorHAnsi" w:cstheme="minorHAnsi"/>
                <w:sz w:val="22"/>
                <w:szCs w:val="22"/>
              </w:rPr>
              <w:t xml:space="preserve">um die Herrschaft. </w:t>
            </w:r>
          </w:p>
          <w:p w14:paraId="6BC1CBC7" w14:textId="77777777" w:rsidR="001C22CC" w:rsidRPr="0081107F" w:rsidRDefault="001C22CC" w:rsidP="001C22CC">
            <w:pPr>
              <w:jc w:val="both"/>
              <w:rPr>
                <w:rFonts w:asciiTheme="minorHAnsi" w:hAnsiTheme="minorHAnsi" w:cstheme="minorHAnsi"/>
                <w:sz w:val="22"/>
                <w:szCs w:val="22"/>
              </w:rPr>
            </w:pPr>
            <w:r w:rsidRPr="0081107F">
              <w:rPr>
                <w:rFonts w:asciiTheme="minorHAnsi" w:hAnsiTheme="minorHAnsi" w:cstheme="minorHAnsi"/>
                <w:sz w:val="22"/>
                <w:szCs w:val="22"/>
              </w:rPr>
              <w:t xml:space="preserve">Beiden Konfliktparteien werden schwerste Menschenrechtsverletzungen vorgeworfen. In der Briefaktion </w:t>
            </w:r>
            <w:r>
              <w:rPr>
                <w:rFonts w:asciiTheme="minorHAnsi" w:hAnsiTheme="minorHAnsi" w:cstheme="minorHAnsi"/>
                <w:sz w:val="22"/>
                <w:szCs w:val="22"/>
              </w:rPr>
              <w:t>vom Juni 2025</w:t>
            </w:r>
            <w:r w:rsidRPr="0081107F">
              <w:rPr>
                <w:rFonts w:asciiTheme="minorHAnsi" w:hAnsiTheme="minorHAnsi" w:cstheme="minorHAnsi"/>
                <w:sz w:val="22"/>
                <w:szCs w:val="22"/>
              </w:rPr>
              <w:t xml:space="preserve"> hatten wir die Verfolgung von Angehörigen der Menschenrechtsbewegung durch Regierungsbehörden in den Blick genommen.</w:t>
            </w:r>
          </w:p>
          <w:p w14:paraId="5AD2B5C8" w14:textId="24DE0CB6" w:rsidR="007C3E10" w:rsidRDefault="00E93EED" w:rsidP="00FF612E">
            <w:pPr>
              <w:jc w:val="both"/>
              <w:rPr>
                <w:rFonts w:asciiTheme="minorHAnsi" w:hAnsiTheme="minorHAnsi" w:cstheme="minorHAnsi"/>
                <w:sz w:val="22"/>
                <w:szCs w:val="22"/>
              </w:rPr>
            </w:pPr>
            <w:r>
              <w:rPr>
                <w:rFonts w:asciiTheme="minorHAnsi" w:hAnsiTheme="minorHAnsi" w:cstheme="minorHAnsi"/>
                <w:sz w:val="22"/>
                <w:szCs w:val="22"/>
              </w:rPr>
              <w:t>Doch auch die</w:t>
            </w:r>
            <w:r w:rsidR="00FF612E">
              <w:rPr>
                <w:rFonts w:asciiTheme="minorHAnsi" w:hAnsiTheme="minorHAnsi" w:cstheme="minorHAnsi"/>
                <w:sz w:val="22"/>
                <w:szCs w:val="22"/>
              </w:rPr>
              <w:t xml:space="preserve"> Brutalität der </w:t>
            </w:r>
            <w:r w:rsidR="001C22CC" w:rsidRPr="0081107F">
              <w:rPr>
                <w:rFonts w:asciiTheme="minorHAnsi" w:hAnsiTheme="minorHAnsi" w:cstheme="minorHAnsi"/>
                <w:sz w:val="22"/>
                <w:szCs w:val="22"/>
              </w:rPr>
              <w:t xml:space="preserve">Rebellenarmee </w:t>
            </w:r>
            <w:r w:rsidR="001C22CC" w:rsidRPr="00707522">
              <w:rPr>
                <w:rFonts w:asciiTheme="minorHAnsi" w:hAnsiTheme="minorHAnsi" w:cstheme="minorHAnsi"/>
                <w:b/>
                <w:bCs/>
                <w:sz w:val="22"/>
                <w:szCs w:val="22"/>
              </w:rPr>
              <w:t>RSF</w:t>
            </w:r>
            <w:r w:rsidR="001C22CC" w:rsidRPr="0081107F">
              <w:rPr>
                <w:rFonts w:asciiTheme="minorHAnsi" w:hAnsiTheme="minorHAnsi" w:cstheme="minorHAnsi"/>
                <w:sz w:val="22"/>
                <w:szCs w:val="22"/>
              </w:rPr>
              <w:t xml:space="preserve"> (Rapid Support Forces) </w:t>
            </w:r>
            <w:r w:rsidR="00FF612E">
              <w:rPr>
                <w:rFonts w:asciiTheme="minorHAnsi" w:hAnsiTheme="minorHAnsi" w:cstheme="minorHAnsi"/>
                <w:sz w:val="22"/>
                <w:szCs w:val="22"/>
              </w:rPr>
              <w:t>hat nicht erst seit den Genozidvorwürfen der UNO ein extremes Ausmaß angenommen. Trotz Bekundungen, Frieden anzustreben, gehen die Kämpfe und die Eroberungen durch die RSF weiter.</w:t>
            </w:r>
          </w:p>
          <w:p w14:paraId="44476341" w14:textId="4BF89BA0" w:rsidR="001C22CC" w:rsidRPr="0081107F" w:rsidRDefault="00FF612E" w:rsidP="00FF612E">
            <w:pPr>
              <w:jc w:val="both"/>
              <w:rPr>
                <w:rFonts w:asciiTheme="minorHAnsi" w:hAnsiTheme="minorHAnsi" w:cstheme="minorHAnsi"/>
                <w:sz w:val="22"/>
                <w:szCs w:val="22"/>
              </w:rPr>
            </w:pPr>
            <w:r>
              <w:rPr>
                <w:rFonts w:asciiTheme="minorHAnsi" w:hAnsiTheme="minorHAnsi" w:cstheme="minorHAnsi"/>
                <w:sz w:val="22"/>
                <w:szCs w:val="22"/>
              </w:rPr>
              <w:t>Noch immer ist auch der Verbleib des verschwundenen</w:t>
            </w:r>
            <w:r w:rsidRPr="0081107F">
              <w:rPr>
                <w:rFonts w:asciiTheme="minorHAnsi" w:hAnsiTheme="minorHAnsi" w:cstheme="minorHAnsi"/>
                <w:sz w:val="22"/>
                <w:szCs w:val="22"/>
              </w:rPr>
              <w:t xml:space="preserve"> Menschenrechtsverteidiger</w:t>
            </w:r>
            <w:r>
              <w:rPr>
                <w:rFonts w:asciiTheme="minorHAnsi" w:hAnsiTheme="minorHAnsi" w:cstheme="minorHAnsi"/>
                <w:sz w:val="22"/>
                <w:szCs w:val="22"/>
              </w:rPr>
              <w:t>s und humanitären Helfers</w:t>
            </w:r>
            <w:r w:rsidRPr="0081107F">
              <w:rPr>
                <w:rFonts w:asciiTheme="minorHAnsi" w:hAnsiTheme="minorHAnsi" w:cstheme="minorHAnsi"/>
                <w:sz w:val="22"/>
                <w:szCs w:val="22"/>
              </w:rPr>
              <w:t xml:space="preserve"> </w:t>
            </w:r>
            <w:r w:rsidRPr="0081107F">
              <w:rPr>
                <w:rFonts w:asciiTheme="minorHAnsi" w:hAnsiTheme="minorHAnsi" w:cstheme="minorHAnsi"/>
                <w:b/>
                <w:bCs/>
                <w:sz w:val="22"/>
                <w:szCs w:val="22"/>
              </w:rPr>
              <w:t>Al-Fadil Ismail Adam Abdelbari</w:t>
            </w:r>
            <w:r>
              <w:rPr>
                <w:rFonts w:asciiTheme="minorHAnsi" w:hAnsiTheme="minorHAnsi" w:cstheme="minorHAnsi"/>
                <w:sz w:val="22"/>
                <w:szCs w:val="22"/>
              </w:rPr>
              <w:t xml:space="preserve"> unbekannt</w:t>
            </w:r>
            <w:r w:rsidR="00E93EED">
              <w:rPr>
                <w:rFonts w:asciiTheme="minorHAnsi" w:hAnsiTheme="minorHAnsi" w:cstheme="minorHAnsi"/>
                <w:sz w:val="22"/>
                <w:szCs w:val="22"/>
              </w:rPr>
              <w:t xml:space="preserve"> (s. BA 21/25)</w:t>
            </w:r>
            <w:r>
              <w:rPr>
                <w:rFonts w:asciiTheme="minorHAnsi" w:hAnsiTheme="minorHAnsi" w:cstheme="minorHAnsi"/>
                <w:sz w:val="22"/>
                <w:szCs w:val="22"/>
              </w:rPr>
              <w:t xml:space="preserve">. </w:t>
            </w:r>
            <w:r w:rsidR="001C22CC" w:rsidRPr="0081107F">
              <w:rPr>
                <w:rFonts w:asciiTheme="minorHAnsi" w:hAnsiTheme="minorHAnsi" w:cstheme="minorHAnsi"/>
                <w:sz w:val="22"/>
                <w:szCs w:val="22"/>
              </w:rPr>
              <w:t xml:space="preserve">Am 5. November 2025 wurde </w:t>
            </w:r>
            <w:r>
              <w:rPr>
                <w:rFonts w:asciiTheme="minorHAnsi" w:hAnsiTheme="minorHAnsi" w:cstheme="minorHAnsi"/>
                <w:sz w:val="22"/>
                <w:szCs w:val="22"/>
              </w:rPr>
              <w:t xml:space="preserve">er </w:t>
            </w:r>
            <w:r w:rsidR="001C22CC" w:rsidRPr="0081107F">
              <w:rPr>
                <w:rFonts w:asciiTheme="minorHAnsi" w:hAnsiTheme="minorHAnsi" w:cstheme="minorHAnsi"/>
                <w:sz w:val="22"/>
                <w:szCs w:val="22"/>
              </w:rPr>
              <w:t xml:space="preserve">von der RSF verhaftet. Die Festnahme ereignete sich gegen 5 Uhr nachmittags auf dem Markt von </w:t>
            </w:r>
            <w:proofErr w:type="spellStart"/>
            <w:r w:rsidR="001C22CC" w:rsidRPr="009819D1">
              <w:rPr>
                <w:rFonts w:asciiTheme="minorHAnsi" w:hAnsiTheme="minorHAnsi" w:cstheme="minorHAnsi"/>
                <w:sz w:val="22"/>
                <w:szCs w:val="22"/>
              </w:rPr>
              <w:t>Zalingei</w:t>
            </w:r>
            <w:proofErr w:type="spellEnd"/>
            <w:r w:rsidR="001C22CC" w:rsidRPr="0081107F">
              <w:rPr>
                <w:rFonts w:asciiTheme="minorHAnsi" w:hAnsiTheme="minorHAnsi" w:cstheme="minorHAnsi"/>
                <w:sz w:val="22"/>
                <w:szCs w:val="22"/>
              </w:rPr>
              <w:t xml:space="preserve"> im Zentrum von Darfur, in der Nähe sein</w:t>
            </w:r>
            <w:r>
              <w:rPr>
                <w:rFonts w:asciiTheme="minorHAnsi" w:hAnsiTheme="minorHAnsi" w:cstheme="minorHAnsi"/>
                <w:sz w:val="22"/>
                <w:szCs w:val="22"/>
              </w:rPr>
              <w:t>e</w:t>
            </w:r>
            <w:r w:rsidR="001C22CC" w:rsidRPr="0081107F">
              <w:rPr>
                <w:rFonts w:asciiTheme="minorHAnsi" w:hAnsiTheme="minorHAnsi" w:cstheme="minorHAnsi"/>
                <w:sz w:val="22"/>
                <w:szCs w:val="22"/>
              </w:rPr>
              <w:t xml:space="preserve">s Ladens bei der großen Moschee. Er wurde zur Geheimdiensteinrichtung nach </w:t>
            </w:r>
            <w:proofErr w:type="spellStart"/>
            <w:r w:rsidR="001C22CC" w:rsidRPr="0081107F">
              <w:rPr>
                <w:rFonts w:asciiTheme="minorHAnsi" w:hAnsiTheme="minorHAnsi" w:cstheme="minorHAnsi"/>
                <w:sz w:val="22"/>
                <w:szCs w:val="22"/>
              </w:rPr>
              <w:t>Karank</w:t>
            </w:r>
            <w:proofErr w:type="spellEnd"/>
            <w:r w:rsidR="001C22CC" w:rsidRPr="0081107F">
              <w:rPr>
                <w:rFonts w:asciiTheme="minorHAnsi" w:hAnsiTheme="minorHAnsi" w:cstheme="minorHAnsi"/>
                <w:sz w:val="22"/>
                <w:szCs w:val="22"/>
              </w:rPr>
              <w:t xml:space="preserve"> gebracht und dort verhört, bevor er am selben Tag ins Zentralgefängnis von </w:t>
            </w:r>
            <w:proofErr w:type="spellStart"/>
            <w:r w:rsidR="001C22CC" w:rsidRPr="009819D1">
              <w:rPr>
                <w:rFonts w:asciiTheme="minorHAnsi" w:hAnsiTheme="minorHAnsi" w:cstheme="minorHAnsi"/>
                <w:sz w:val="22"/>
                <w:szCs w:val="22"/>
              </w:rPr>
              <w:t>Zalingei</w:t>
            </w:r>
            <w:proofErr w:type="spellEnd"/>
            <w:r w:rsidR="001C22CC" w:rsidRPr="0081107F">
              <w:rPr>
                <w:rFonts w:asciiTheme="minorHAnsi" w:hAnsiTheme="minorHAnsi" w:cstheme="minorHAnsi"/>
                <w:sz w:val="22"/>
                <w:szCs w:val="22"/>
              </w:rPr>
              <w:t xml:space="preserve"> überstellt wurde.</w:t>
            </w:r>
          </w:p>
          <w:p w14:paraId="01B79E57" w14:textId="2321DA49" w:rsidR="001C22CC" w:rsidRDefault="001C22CC" w:rsidP="001C22CC">
            <w:pPr>
              <w:jc w:val="both"/>
              <w:rPr>
                <w:rFonts w:asciiTheme="minorHAnsi" w:hAnsiTheme="minorHAnsi" w:cstheme="minorHAnsi"/>
                <w:sz w:val="22"/>
                <w:szCs w:val="22"/>
              </w:rPr>
            </w:pPr>
            <w:r w:rsidRPr="0081107F">
              <w:rPr>
                <w:rFonts w:asciiTheme="minorHAnsi" w:hAnsiTheme="minorHAnsi" w:cstheme="minorHAnsi"/>
                <w:sz w:val="22"/>
                <w:szCs w:val="22"/>
              </w:rPr>
              <w:t xml:space="preserve">Am 18. November war </w:t>
            </w:r>
            <w:r w:rsidR="00FF612E">
              <w:rPr>
                <w:rFonts w:asciiTheme="minorHAnsi" w:hAnsiTheme="minorHAnsi" w:cstheme="minorHAnsi"/>
                <w:sz w:val="22"/>
                <w:szCs w:val="22"/>
              </w:rPr>
              <w:t>er</w:t>
            </w:r>
            <w:r w:rsidRPr="0081107F">
              <w:rPr>
                <w:rFonts w:asciiTheme="minorHAnsi" w:hAnsiTheme="minorHAnsi" w:cstheme="minorHAnsi"/>
                <w:sz w:val="22"/>
                <w:szCs w:val="22"/>
              </w:rPr>
              <w:t xml:space="preserve"> laut Front Line Defenders </w:t>
            </w:r>
            <w:r>
              <w:rPr>
                <w:rFonts w:asciiTheme="minorHAnsi" w:hAnsiTheme="minorHAnsi" w:cstheme="minorHAnsi"/>
                <w:sz w:val="22"/>
                <w:szCs w:val="22"/>
              </w:rPr>
              <w:t xml:space="preserve">(FLD) </w:t>
            </w:r>
            <w:r w:rsidR="00FF612E">
              <w:rPr>
                <w:rFonts w:asciiTheme="minorHAnsi" w:hAnsiTheme="minorHAnsi" w:cstheme="minorHAnsi"/>
                <w:sz w:val="22"/>
                <w:szCs w:val="22"/>
              </w:rPr>
              <w:t>weiter</w:t>
            </w:r>
            <w:r w:rsidRPr="0081107F">
              <w:rPr>
                <w:rFonts w:asciiTheme="minorHAnsi" w:hAnsiTheme="minorHAnsi" w:cstheme="minorHAnsi"/>
                <w:sz w:val="22"/>
                <w:szCs w:val="22"/>
              </w:rPr>
              <w:t xml:space="preserve"> ohne Anklage und ohne Zugang zu Garantien für ein ordnungsgemäßes Verfahren sowie ohne eine öffentliche Erklärung inhaftiert. Dies ist eine klare Verletzung seines Rechts auf Freiheit und persönliche Sicherheit, sowohl nach sudanesischem wie auch nach internationalem Recht.</w:t>
            </w:r>
          </w:p>
          <w:p w14:paraId="64BFEB20" w14:textId="77777777" w:rsidR="00201091" w:rsidRDefault="00201091" w:rsidP="001C22CC">
            <w:pPr>
              <w:jc w:val="both"/>
              <w:rPr>
                <w:rFonts w:asciiTheme="minorHAnsi" w:hAnsiTheme="minorHAnsi" w:cstheme="minorHAnsi"/>
                <w:sz w:val="22"/>
                <w:szCs w:val="22"/>
              </w:rPr>
            </w:pPr>
          </w:p>
          <w:p w14:paraId="0498DAF1" w14:textId="77777777" w:rsidR="00201091" w:rsidRDefault="00D54FB1" w:rsidP="00EA60CF">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Im Dezember hatte ACAT mit einer Briefaktion an </w:t>
            </w:r>
            <w:r w:rsidRPr="00707522">
              <w:rPr>
                <w:rFonts w:asciiTheme="minorHAnsi" w:hAnsiTheme="minorHAnsi" w:cstheme="minorHAnsi"/>
                <w:sz w:val="22"/>
                <w:szCs w:val="22"/>
              </w:rPr>
              <w:t xml:space="preserve">die </w:t>
            </w:r>
            <w:r w:rsidRPr="00707522">
              <w:rPr>
                <w:rFonts w:asciiTheme="minorHAnsi" w:hAnsiTheme="minorHAnsi" w:cstheme="minorHAnsi"/>
                <w:b/>
                <w:bCs/>
                <w:color w:val="000000" w:themeColor="text1"/>
                <w:sz w:val="22"/>
                <w:szCs w:val="22"/>
              </w:rPr>
              <w:t>Vereinigten Arabischen Emirate</w:t>
            </w:r>
            <w:r w:rsidRPr="00707522">
              <w:rPr>
                <w:rFonts w:asciiTheme="minorHAnsi" w:hAnsiTheme="minorHAnsi" w:cstheme="minorHAnsi"/>
                <w:color w:val="000000" w:themeColor="text1"/>
                <w:sz w:val="22"/>
                <w:szCs w:val="22"/>
              </w:rPr>
              <w:t xml:space="preserve"> (VAE)</w:t>
            </w:r>
            <w:r>
              <w:rPr>
                <w:rFonts w:asciiTheme="minorHAnsi" w:hAnsiTheme="minorHAnsi" w:cstheme="minorHAnsi"/>
                <w:color w:val="000000" w:themeColor="text1"/>
                <w:sz w:val="22"/>
                <w:szCs w:val="22"/>
              </w:rPr>
              <w:t xml:space="preserve"> appelliert, sich für </w:t>
            </w:r>
            <w:r w:rsidR="005A02EA">
              <w:rPr>
                <w:rFonts w:asciiTheme="minorHAnsi" w:hAnsiTheme="minorHAnsi" w:cstheme="minorHAnsi"/>
                <w:color w:val="000000" w:themeColor="text1"/>
                <w:sz w:val="22"/>
                <w:szCs w:val="22"/>
              </w:rPr>
              <w:t xml:space="preserve">Frieden im Sudan und für </w:t>
            </w:r>
            <w:r w:rsidRPr="00D54FB1">
              <w:rPr>
                <w:rFonts w:asciiTheme="minorHAnsi" w:hAnsiTheme="minorHAnsi" w:cstheme="minorHAnsi"/>
                <w:sz w:val="22"/>
                <w:szCs w:val="22"/>
              </w:rPr>
              <w:t>Al-Fadil Ismail Adam Abdelbari</w:t>
            </w:r>
            <w:r>
              <w:rPr>
                <w:rFonts w:asciiTheme="minorHAnsi" w:hAnsiTheme="minorHAnsi" w:cstheme="minorHAnsi"/>
                <w:sz w:val="22"/>
                <w:szCs w:val="22"/>
              </w:rPr>
              <w:t xml:space="preserve">s </w:t>
            </w:r>
            <w:r>
              <w:rPr>
                <w:rFonts w:asciiTheme="minorHAnsi" w:hAnsiTheme="minorHAnsi" w:cstheme="minorHAnsi"/>
                <w:color w:val="000000" w:themeColor="text1"/>
                <w:sz w:val="22"/>
                <w:szCs w:val="22"/>
              </w:rPr>
              <w:t xml:space="preserve">Freilassung einzusetzen. </w:t>
            </w:r>
          </w:p>
          <w:p w14:paraId="5ADC25DB" w14:textId="2458FAC3" w:rsidR="001C22CC" w:rsidRPr="00707522" w:rsidRDefault="005A02EA" w:rsidP="00EA60CF">
            <w:pPr>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Auf die Gesuche hat </w:t>
            </w:r>
            <w:r w:rsidR="00301D54">
              <w:rPr>
                <w:rFonts w:asciiTheme="minorHAnsi" w:hAnsiTheme="minorHAnsi" w:cstheme="minorHAnsi"/>
                <w:color w:val="000000" w:themeColor="text1"/>
                <w:sz w:val="22"/>
                <w:szCs w:val="22"/>
              </w:rPr>
              <w:t>weder die Regierung noch die Botschaft reagiert</w:t>
            </w:r>
            <w:r w:rsidR="00201091">
              <w:rPr>
                <w:rFonts w:asciiTheme="minorHAnsi" w:hAnsiTheme="minorHAnsi" w:cstheme="minorHAnsi"/>
                <w:color w:val="000000" w:themeColor="text1"/>
                <w:sz w:val="22"/>
                <w:szCs w:val="22"/>
              </w:rPr>
              <w:t>!</w:t>
            </w:r>
          </w:p>
          <w:p w14:paraId="351CFCBD" w14:textId="2B05567A" w:rsidR="007E3FCE" w:rsidRDefault="001C22CC" w:rsidP="001C22CC">
            <w:pPr>
              <w:rPr>
                <w:rFonts w:asciiTheme="minorHAnsi" w:hAnsiTheme="minorHAnsi" w:cstheme="minorHAnsi"/>
                <w:color w:val="000000" w:themeColor="text1"/>
                <w:sz w:val="22"/>
                <w:szCs w:val="22"/>
              </w:rPr>
            </w:pPr>
            <w:r w:rsidRPr="00707522">
              <w:rPr>
                <w:rFonts w:asciiTheme="minorHAnsi" w:hAnsiTheme="minorHAnsi" w:cstheme="minorHAnsi"/>
                <w:sz w:val="22"/>
                <w:szCs w:val="22"/>
              </w:rPr>
              <w:t xml:space="preserve">Immer wieder wird deutlich, dass die RSF aus dem Ausland mit modernsten Waffen einschließlich Drohnen versorgt wird. Besonders gegen die </w:t>
            </w:r>
            <w:r w:rsidRPr="00301D54">
              <w:rPr>
                <w:rFonts w:asciiTheme="minorHAnsi" w:hAnsiTheme="minorHAnsi" w:cstheme="minorHAnsi"/>
                <w:color w:val="000000" w:themeColor="text1"/>
                <w:sz w:val="22"/>
                <w:szCs w:val="22"/>
              </w:rPr>
              <w:t xml:space="preserve">Vereinigten Arabischen </w:t>
            </w:r>
            <w:proofErr w:type="gramStart"/>
            <w:r w:rsidRPr="00301D54">
              <w:rPr>
                <w:rFonts w:asciiTheme="minorHAnsi" w:hAnsiTheme="minorHAnsi" w:cstheme="minorHAnsi"/>
                <w:color w:val="000000" w:themeColor="text1"/>
                <w:sz w:val="22"/>
                <w:szCs w:val="22"/>
              </w:rPr>
              <w:t>Emirate</w:t>
            </w:r>
            <w:r w:rsidRPr="00707522">
              <w:rPr>
                <w:rFonts w:asciiTheme="minorHAnsi" w:hAnsiTheme="minorHAnsi" w:cstheme="minorHAnsi"/>
                <w:color w:val="000000" w:themeColor="text1"/>
                <w:sz w:val="22"/>
                <w:szCs w:val="22"/>
              </w:rPr>
              <w:t xml:space="preserve">  (</w:t>
            </w:r>
            <w:proofErr w:type="gramEnd"/>
            <w:r w:rsidRPr="00707522">
              <w:rPr>
                <w:rFonts w:asciiTheme="minorHAnsi" w:hAnsiTheme="minorHAnsi" w:cstheme="minorHAnsi"/>
                <w:color w:val="000000" w:themeColor="text1"/>
                <w:sz w:val="22"/>
                <w:szCs w:val="22"/>
              </w:rPr>
              <w:t>VAE) wurden von Medien</w:t>
            </w:r>
            <w:r w:rsidR="00301D54">
              <w:rPr>
                <w:rFonts w:asciiTheme="minorHAnsi" w:hAnsiTheme="minorHAnsi" w:cstheme="minorHAnsi"/>
                <w:color w:val="000000" w:themeColor="text1"/>
                <w:sz w:val="22"/>
                <w:szCs w:val="22"/>
              </w:rPr>
              <w:t>, Politikern in den USA</w:t>
            </w:r>
            <w:r w:rsidRPr="00707522">
              <w:rPr>
                <w:rFonts w:asciiTheme="minorHAnsi" w:hAnsiTheme="minorHAnsi" w:cstheme="minorHAnsi"/>
                <w:color w:val="000000" w:themeColor="text1"/>
                <w:sz w:val="22"/>
                <w:szCs w:val="22"/>
              </w:rPr>
              <w:t xml:space="preserve"> und NGOs wiederholt Vorwürfe erhoben, die RSF militärisch auszurüsten und dafür </w:t>
            </w:r>
            <w:r w:rsidR="00850471">
              <w:rPr>
                <w:rFonts w:asciiTheme="minorHAnsi" w:hAnsiTheme="minorHAnsi" w:cstheme="minorHAnsi"/>
                <w:color w:val="000000" w:themeColor="text1"/>
                <w:sz w:val="22"/>
                <w:szCs w:val="22"/>
              </w:rPr>
              <w:t xml:space="preserve">z.B. </w:t>
            </w:r>
            <w:r w:rsidRPr="00707522">
              <w:rPr>
                <w:rFonts w:asciiTheme="minorHAnsi" w:hAnsiTheme="minorHAnsi" w:cstheme="minorHAnsi"/>
                <w:color w:val="000000" w:themeColor="text1"/>
                <w:sz w:val="22"/>
                <w:szCs w:val="22"/>
              </w:rPr>
              <w:t xml:space="preserve">große Mengen Gold aus von den Rebellen kontrollierten Gebieten zu erhalten. </w:t>
            </w:r>
          </w:p>
          <w:p w14:paraId="5F93CC39" w14:textId="4F0F84E0" w:rsidR="0082211A" w:rsidRPr="00201091" w:rsidRDefault="00850471" w:rsidP="0020109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jedem Fall</w:t>
            </w:r>
            <w:r w:rsidR="001C22CC" w:rsidRPr="00707522">
              <w:rPr>
                <w:rFonts w:asciiTheme="minorHAnsi" w:hAnsiTheme="minorHAnsi" w:cstheme="minorHAnsi"/>
                <w:color w:val="000000" w:themeColor="text1"/>
                <w:sz w:val="22"/>
                <w:szCs w:val="22"/>
              </w:rPr>
              <w:t xml:space="preserve"> verfügen die VAE über Einfluss auf die RSF</w:t>
            </w:r>
            <w:r w:rsidR="00201091">
              <w:rPr>
                <w:rFonts w:asciiTheme="minorHAnsi" w:hAnsiTheme="minorHAnsi" w:cstheme="minorHAnsi"/>
                <w:color w:val="000000" w:themeColor="text1"/>
                <w:sz w:val="22"/>
                <w:szCs w:val="22"/>
              </w:rPr>
              <w:t>.</w:t>
            </w:r>
            <w:r w:rsidR="001C22CC" w:rsidRPr="00707522">
              <w:rPr>
                <w:rFonts w:asciiTheme="minorHAnsi" w:hAnsiTheme="minorHAnsi" w:cstheme="minorHAnsi"/>
                <w:color w:val="000000" w:themeColor="text1"/>
                <w:sz w:val="22"/>
                <w:szCs w:val="22"/>
              </w:rPr>
              <w:t xml:space="preserve"> </w:t>
            </w:r>
            <w:r w:rsidR="00201091">
              <w:rPr>
                <w:rFonts w:asciiTheme="minorHAnsi" w:hAnsiTheme="minorHAnsi" w:cstheme="minorHAnsi"/>
                <w:color w:val="000000" w:themeColor="text1"/>
                <w:sz w:val="22"/>
                <w:szCs w:val="22"/>
              </w:rPr>
              <w:t>Daher bekräftigen</w:t>
            </w:r>
            <w:r w:rsidR="001C22CC" w:rsidRPr="00707522">
              <w:rPr>
                <w:rFonts w:asciiTheme="minorHAnsi" w:hAnsiTheme="minorHAnsi" w:cstheme="minorHAnsi"/>
                <w:color w:val="000000" w:themeColor="text1"/>
                <w:sz w:val="22"/>
                <w:szCs w:val="22"/>
              </w:rPr>
              <w:t xml:space="preserve"> wir unseren Appell an </w:t>
            </w:r>
            <w:r>
              <w:rPr>
                <w:rFonts w:asciiTheme="minorHAnsi" w:hAnsiTheme="minorHAnsi" w:cstheme="minorHAnsi"/>
                <w:color w:val="000000" w:themeColor="text1"/>
                <w:sz w:val="22"/>
                <w:szCs w:val="22"/>
              </w:rPr>
              <w:t>deren Präsidenten</w:t>
            </w:r>
            <w:r w:rsidR="00201091">
              <w:rPr>
                <w:rFonts w:asciiTheme="minorHAnsi" w:hAnsiTheme="minorHAnsi" w:cstheme="minorHAnsi"/>
                <w:color w:val="000000" w:themeColor="text1"/>
                <w:sz w:val="22"/>
                <w:szCs w:val="22"/>
              </w:rPr>
              <w:t xml:space="preserve"> mit dem Aufruf</w:t>
            </w:r>
            <w:r w:rsidR="001C22CC" w:rsidRPr="00707522">
              <w:rPr>
                <w:rFonts w:asciiTheme="minorHAnsi" w:hAnsiTheme="minorHAnsi" w:cstheme="minorHAnsi"/>
                <w:color w:val="000000" w:themeColor="text1"/>
                <w:sz w:val="22"/>
                <w:szCs w:val="22"/>
              </w:rPr>
              <w:t xml:space="preserve">, sich für </w:t>
            </w:r>
            <w:r>
              <w:rPr>
                <w:rFonts w:asciiTheme="minorHAnsi" w:hAnsiTheme="minorHAnsi" w:cstheme="minorHAnsi"/>
                <w:sz w:val="22"/>
                <w:szCs w:val="22"/>
              </w:rPr>
              <w:t>die</w:t>
            </w:r>
            <w:r w:rsidR="001C22CC" w:rsidRPr="00707522">
              <w:rPr>
                <w:rFonts w:asciiTheme="minorHAnsi" w:hAnsiTheme="minorHAnsi" w:cstheme="minorHAnsi"/>
                <w:b/>
                <w:bCs/>
                <w:sz w:val="22"/>
                <w:szCs w:val="22"/>
              </w:rPr>
              <w:t xml:space="preserve"> </w:t>
            </w:r>
            <w:r w:rsidR="001C22CC" w:rsidRPr="00707522">
              <w:rPr>
                <w:rFonts w:asciiTheme="minorHAnsi" w:hAnsiTheme="minorHAnsi" w:cstheme="minorHAnsi"/>
                <w:color w:val="000000" w:themeColor="text1"/>
                <w:sz w:val="22"/>
                <w:szCs w:val="22"/>
              </w:rPr>
              <w:t>Freilassung</w:t>
            </w:r>
            <w:r>
              <w:rPr>
                <w:rFonts w:asciiTheme="minorHAnsi" w:hAnsiTheme="minorHAnsi" w:cstheme="minorHAnsi"/>
                <w:color w:val="000000" w:themeColor="text1"/>
                <w:sz w:val="22"/>
                <w:szCs w:val="22"/>
              </w:rPr>
              <w:t xml:space="preserve"> des Gefangenen</w:t>
            </w:r>
            <w:r w:rsidR="001C22CC" w:rsidRPr="00707522">
              <w:rPr>
                <w:rFonts w:asciiTheme="minorHAnsi" w:hAnsiTheme="minorHAnsi" w:cstheme="minorHAnsi"/>
                <w:color w:val="000000" w:themeColor="text1"/>
                <w:sz w:val="22"/>
                <w:szCs w:val="22"/>
              </w:rPr>
              <w:t xml:space="preserve"> einzusetzen</w:t>
            </w:r>
            <w:r w:rsidR="00201091">
              <w:rPr>
                <w:rFonts w:asciiTheme="minorHAnsi" w:hAnsiTheme="minorHAnsi" w:cstheme="minorHAnsi"/>
                <w:color w:val="000000" w:themeColor="text1"/>
                <w:sz w:val="22"/>
                <w:szCs w:val="22"/>
              </w:rPr>
              <w:t xml:space="preserve">. </w:t>
            </w:r>
            <w:r w:rsidR="00201091" w:rsidRPr="00201091">
              <w:rPr>
                <w:rFonts w:asciiTheme="minorHAnsi" w:hAnsiTheme="minorHAnsi" w:cstheme="minorHAnsi"/>
                <w:b/>
                <w:bCs/>
                <w:color w:val="000000" w:themeColor="text1"/>
                <w:sz w:val="22"/>
                <w:szCs w:val="22"/>
              </w:rPr>
              <w:t>Der Brief kann auch von Personen unterzeichnet werden, die sich nicht an der Aktion von Dezember beteiligt hatten.</w:t>
            </w:r>
          </w:p>
        </w:tc>
      </w:tr>
    </w:tbl>
    <w:p w14:paraId="163FD2FC" w14:textId="77777777" w:rsidR="009F1E01" w:rsidRPr="009F1E01" w:rsidRDefault="009F1E01" w:rsidP="00F6379E">
      <w:pPr>
        <w:pStyle w:val="Kopfzeile"/>
        <w:tabs>
          <w:tab w:val="clear" w:pos="4536"/>
          <w:tab w:val="clear" w:pos="9072"/>
        </w:tabs>
        <w:rPr>
          <w:rFonts w:asciiTheme="minorHAnsi" w:hAnsiTheme="minorHAnsi" w:cstheme="minorHAnsi"/>
          <w:b/>
          <w:color w:val="000000"/>
          <w:sz w:val="32"/>
          <w:szCs w:val="32"/>
          <w:lang w:val="da-DK"/>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77385F" w14:paraId="528ABD67" w14:textId="77777777" w:rsidTr="00007937">
        <w:trPr>
          <w:trHeight w:val="286"/>
        </w:trPr>
        <w:tc>
          <w:tcPr>
            <w:tcW w:w="503" w:type="dxa"/>
            <w:tcBorders>
              <w:top w:val="single" w:sz="8" w:space="0" w:color="auto"/>
              <w:left w:val="single" w:sz="8" w:space="0" w:color="auto"/>
              <w:bottom w:val="single" w:sz="8" w:space="0" w:color="auto"/>
              <w:right w:val="nil"/>
            </w:tcBorders>
            <w:shd w:val="clear" w:color="auto" w:fill="B3B3B3"/>
          </w:tcPr>
          <w:p w14:paraId="05E1489C" w14:textId="77777777" w:rsidR="00F6379E" w:rsidRDefault="00F6379E" w:rsidP="00BD647D">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63E6E9DB" w14:textId="77777777" w:rsidR="001C22CC" w:rsidRPr="00707522" w:rsidRDefault="001C22CC" w:rsidP="001C22CC">
            <w:pPr>
              <w:jc w:val="both"/>
              <w:rPr>
                <w:rFonts w:asciiTheme="minorHAnsi" w:hAnsiTheme="minorHAnsi" w:cstheme="minorHAnsi"/>
                <w:color w:val="000000" w:themeColor="text1"/>
                <w:sz w:val="20"/>
                <w:szCs w:val="20"/>
              </w:rPr>
            </w:pPr>
            <w:r w:rsidRPr="00707522">
              <w:rPr>
                <w:rFonts w:asciiTheme="minorHAnsi" w:hAnsiTheme="minorHAnsi" w:cstheme="minorHAnsi"/>
                <w:color w:val="000000" w:themeColor="text1"/>
                <w:sz w:val="20"/>
                <w:szCs w:val="20"/>
              </w:rPr>
              <w:t xml:space="preserve">Bitte schreiben Sie an den Präsidenten der Vereinigten Arabischen Emirate und senden Sie eine Kopie an den Botschafter in Berlin. Der unterschriftsfertige Brief kann wörtlich oder inhaltlich genutzt werden – bitte bleiben Sie höflich. </w:t>
            </w:r>
          </w:p>
          <w:p w14:paraId="2CA6502D" w14:textId="593ECBCA" w:rsidR="001C22CC" w:rsidRPr="00707522" w:rsidRDefault="001C22CC" w:rsidP="001C22CC">
            <w:pPr>
              <w:jc w:val="both"/>
              <w:rPr>
                <w:rFonts w:asciiTheme="minorHAnsi" w:hAnsiTheme="minorHAnsi" w:cstheme="minorHAnsi"/>
                <w:i/>
                <w:iCs/>
                <w:color w:val="000000" w:themeColor="text1"/>
                <w:sz w:val="20"/>
                <w:szCs w:val="20"/>
              </w:rPr>
            </w:pPr>
            <w:r w:rsidRPr="00707522">
              <w:rPr>
                <w:rFonts w:asciiTheme="minorHAnsi" w:hAnsiTheme="minorHAnsi" w:cstheme="minorHAnsi"/>
                <w:color w:val="000000" w:themeColor="text1"/>
                <w:sz w:val="20"/>
                <w:szCs w:val="20"/>
              </w:rPr>
              <w:t>Die Adressen sind der Vorlage zu entnehmen (</w:t>
            </w:r>
            <w:r w:rsidRPr="00707522">
              <w:rPr>
                <w:rFonts w:asciiTheme="minorHAnsi" w:hAnsiTheme="minorHAnsi" w:cstheme="minorHAnsi"/>
                <w:b/>
                <w:bCs/>
                <w:color w:val="000000" w:themeColor="text1"/>
                <w:sz w:val="20"/>
                <w:szCs w:val="20"/>
              </w:rPr>
              <w:t>Porto in die V.A. Emirate, Luftpost, 1,25 EUR</w:t>
            </w:r>
            <w:r w:rsidRPr="00707522">
              <w:rPr>
                <w:rFonts w:asciiTheme="minorHAnsi" w:hAnsiTheme="minorHAnsi" w:cstheme="minorHAnsi"/>
                <w:color w:val="000000" w:themeColor="text1"/>
                <w:sz w:val="20"/>
                <w:szCs w:val="20"/>
              </w:rPr>
              <w:t>; nach Berlin 0,95 EUR).</w:t>
            </w:r>
            <w:r w:rsidRPr="00707522">
              <w:rPr>
                <w:rFonts w:asciiTheme="minorHAnsi" w:hAnsiTheme="minorHAnsi" w:cstheme="minorHAnsi"/>
                <w:i/>
                <w:iCs/>
                <w:color w:val="000000" w:themeColor="text1"/>
                <w:sz w:val="20"/>
                <w:szCs w:val="20"/>
              </w:rPr>
              <w:t xml:space="preserve"> Bearbeitung innerhalb von 10 Tagen nach Erhalt dieser Sendung, spätestens bis zum </w:t>
            </w:r>
            <w:r>
              <w:rPr>
                <w:rFonts w:asciiTheme="minorHAnsi" w:hAnsiTheme="minorHAnsi" w:cstheme="minorHAnsi"/>
                <w:i/>
                <w:iCs/>
                <w:color w:val="000000" w:themeColor="text1"/>
                <w:sz w:val="20"/>
                <w:szCs w:val="20"/>
              </w:rPr>
              <w:t>31</w:t>
            </w:r>
            <w:r w:rsidRPr="00707522">
              <w:rPr>
                <w:rFonts w:asciiTheme="minorHAnsi" w:hAnsiTheme="minorHAnsi" w:cstheme="minorHAnsi"/>
                <w:i/>
                <w:iCs/>
                <w:color w:val="000000" w:themeColor="text1"/>
                <w:sz w:val="20"/>
                <w:szCs w:val="20"/>
              </w:rPr>
              <w:t>.</w:t>
            </w:r>
            <w:r>
              <w:rPr>
                <w:rFonts w:asciiTheme="minorHAnsi" w:hAnsiTheme="minorHAnsi" w:cstheme="minorHAnsi"/>
                <w:i/>
                <w:iCs/>
                <w:color w:val="000000" w:themeColor="text1"/>
                <w:sz w:val="20"/>
                <w:szCs w:val="20"/>
              </w:rPr>
              <w:t>03</w:t>
            </w:r>
            <w:r w:rsidRPr="00707522">
              <w:rPr>
                <w:rFonts w:asciiTheme="minorHAnsi" w:hAnsiTheme="minorHAnsi" w:cstheme="minorHAnsi"/>
                <w:i/>
                <w:iCs/>
                <w:color w:val="000000" w:themeColor="text1"/>
                <w:sz w:val="20"/>
                <w:szCs w:val="20"/>
              </w:rPr>
              <w:t>.202</w:t>
            </w:r>
            <w:r w:rsidR="00F946D5">
              <w:rPr>
                <w:rFonts w:asciiTheme="minorHAnsi" w:hAnsiTheme="minorHAnsi" w:cstheme="minorHAnsi"/>
                <w:i/>
                <w:iCs/>
                <w:color w:val="000000" w:themeColor="text1"/>
                <w:sz w:val="20"/>
                <w:szCs w:val="20"/>
              </w:rPr>
              <w:t>6</w:t>
            </w:r>
            <w:r w:rsidRPr="00707522">
              <w:rPr>
                <w:rFonts w:asciiTheme="minorHAnsi" w:hAnsiTheme="minorHAnsi" w:cstheme="minorHAnsi"/>
                <w:i/>
                <w:iCs/>
                <w:color w:val="000000" w:themeColor="text1"/>
                <w:sz w:val="20"/>
                <w:szCs w:val="20"/>
              </w:rPr>
              <w:t xml:space="preserve">. </w:t>
            </w:r>
          </w:p>
          <w:p w14:paraId="7BC1BD5E" w14:textId="035E8B1E" w:rsidR="00F6379E" w:rsidRPr="00AA32A5" w:rsidRDefault="001C22CC" w:rsidP="001C22CC">
            <w:pPr>
              <w:rPr>
                <w:rFonts w:asciiTheme="minorHAnsi" w:hAnsiTheme="minorHAnsi" w:cstheme="minorHAnsi"/>
                <w:i/>
                <w:iCs/>
                <w:color w:val="000000" w:themeColor="text1"/>
                <w:sz w:val="20"/>
                <w:szCs w:val="20"/>
              </w:rPr>
            </w:pPr>
            <w:r w:rsidRPr="00707522">
              <w:rPr>
                <w:rFonts w:asciiTheme="minorHAnsi" w:hAnsiTheme="minorHAnsi" w:cstheme="minorHAnsi"/>
                <w:color w:val="000000" w:themeColor="text1"/>
                <w:sz w:val="20"/>
                <w:szCs w:val="20"/>
              </w:rPr>
              <w:t xml:space="preserve">[Fax-Nr. der Botschaft: 030/51651900, S.E. Herrn Ahmed Alattar; E-Mail: </w:t>
            </w:r>
            <w:hyperlink r:id="rId9" w:tgtFrame="_blank" w:tooltip="berlinemb.amo@mofaic.gov.ae" w:history="1">
              <w:r w:rsidRPr="00707522">
                <w:rPr>
                  <w:rStyle w:val="Hyperlink"/>
                  <w:rFonts w:asciiTheme="minorHAnsi" w:hAnsiTheme="minorHAnsi" w:cstheme="minorHAnsi"/>
                  <w:color w:val="000000" w:themeColor="text1"/>
                  <w:sz w:val="20"/>
                  <w:szCs w:val="20"/>
                  <w:u w:val="none"/>
                </w:rPr>
                <w:t>berlinemb.amo@mofaic.gov.ae</w:t>
              </w:r>
            </w:hyperlink>
            <w:r w:rsidRPr="00707522">
              <w:rPr>
                <w:rFonts w:asciiTheme="minorHAnsi" w:hAnsiTheme="minorHAnsi" w:cstheme="minorHAnsi"/>
                <w:color w:val="000000" w:themeColor="text1"/>
                <w:sz w:val="20"/>
                <w:szCs w:val="20"/>
              </w:rPr>
              <w:t xml:space="preserve"> ]</w:t>
            </w:r>
          </w:p>
        </w:tc>
      </w:tr>
    </w:tbl>
    <w:p w14:paraId="05279DD2" w14:textId="77777777" w:rsidR="00911541" w:rsidRPr="0035061D" w:rsidRDefault="00911541" w:rsidP="00672D90">
      <w:pPr>
        <w:pStyle w:val="Kopfzeile"/>
        <w:tabs>
          <w:tab w:val="clear" w:pos="4536"/>
          <w:tab w:val="clear" w:pos="9072"/>
        </w:tabs>
        <w:rPr>
          <w:rFonts w:asciiTheme="minorHAnsi" w:hAnsiTheme="minorHAnsi" w:cstheme="minorHAnsi"/>
          <w:b/>
          <w:color w:val="000000"/>
          <w:sz w:val="20"/>
          <w:szCs w:val="20"/>
          <w:lang w:val="da-DK"/>
        </w:rPr>
      </w:pPr>
    </w:p>
    <w:sectPr w:rsidR="00911541" w:rsidRPr="0035061D">
      <w:headerReference w:type="default" r:id="rId10"/>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B866" w14:textId="77777777" w:rsidR="007D7D49" w:rsidRDefault="007D7D49">
      <w:r>
        <w:separator/>
      </w:r>
    </w:p>
  </w:endnote>
  <w:endnote w:type="continuationSeparator" w:id="0">
    <w:p w14:paraId="47852263" w14:textId="77777777" w:rsidR="007D7D49" w:rsidRDefault="007D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4947" w14:textId="77777777" w:rsidR="007D7D49" w:rsidRDefault="007D7D49">
      <w:r>
        <w:separator/>
      </w:r>
    </w:p>
  </w:footnote>
  <w:footnote w:type="continuationSeparator" w:id="0">
    <w:p w14:paraId="4C0D3E59" w14:textId="77777777" w:rsidR="007D7D49" w:rsidRDefault="007D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757802">
    <w:abstractNumId w:val="2"/>
  </w:num>
  <w:num w:numId="2" w16cid:durableId="1250887283">
    <w:abstractNumId w:val="1"/>
  </w:num>
  <w:num w:numId="3" w16cid:durableId="1977026952">
    <w:abstractNumId w:val="3"/>
  </w:num>
  <w:num w:numId="4" w16cid:durableId="972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7937"/>
    <w:rsid w:val="00011558"/>
    <w:rsid w:val="0001241E"/>
    <w:rsid w:val="000143E1"/>
    <w:rsid w:val="00015638"/>
    <w:rsid w:val="000176CC"/>
    <w:rsid w:val="000208D1"/>
    <w:rsid w:val="0002219D"/>
    <w:rsid w:val="00024601"/>
    <w:rsid w:val="0002652F"/>
    <w:rsid w:val="00027728"/>
    <w:rsid w:val="00030809"/>
    <w:rsid w:val="00033942"/>
    <w:rsid w:val="00035859"/>
    <w:rsid w:val="00037338"/>
    <w:rsid w:val="000422DF"/>
    <w:rsid w:val="00045003"/>
    <w:rsid w:val="00045D0E"/>
    <w:rsid w:val="000468D4"/>
    <w:rsid w:val="00050643"/>
    <w:rsid w:val="00050E59"/>
    <w:rsid w:val="00052402"/>
    <w:rsid w:val="00052490"/>
    <w:rsid w:val="0005264C"/>
    <w:rsid w:val="000533FF"/>
    <w:rsid w:val="0005411B"/>
    <w:rsid w:val="000545C8"/>
    <w:rsid w:val="000664E2"/>
    <w:rsid w:val="000707B5"/>
    <w:rsid w:val="000712CA"/>
    <w:rsid w:val="00071C03"/>
    <w:rsid w:val="000724B8"/>
    <w:rsid w:val="00072C17"/>
    <w:rsid w:val="00073DA3"/>
    <w:rsid w:val="00074701"/>
    <w:rsid w:val="00075EDD"/>
    <w:rsid w:val="00080D88"/>
    <w:rsid w:val="000816A6"/>
    <w:rsid w:val="00084754"/>
    <w:rsid w:val="00084A57"/>
    <w:rsid w:val="00084EC2"/>
    <w:rsid w:val="00086B64"/>
    <w:rsid w:val="00087B86"/>
    <w:rsid w:val="000913FD"/>
    <w:rsid w:val="00096006"/>
    <w:rsid w:val="00096111"/>
    <w:rsid w:val="000A0222"/>
    <w:rsid w:val="000A0603"/>
    <w:rsid w:val="000A0A09"/>
    <w:rsid w:val="000A186F"/>
    <w:rsid w:val="000A281D"/>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327"/>
    <w:rsid w:val="000C3372"/>
    <w:rsid w:val="000C54B1"/>
    <w:rsid w:val="000C7541"/>
    <w:rsid w:val="000D3195"/>
    <w:rsid w:val="000D35EF"/>
    <w:rsid w:val="000D561F"/>
    <w:rsid w:val="000E0601"/>
    <w:rsid w:val="000E0D8F"/>
    <w:rsid w:val="000E28CE"/>
    <w:rsid w:val="000E2955"/>
    <w:rsid w:val="000E421C"/>
    <w:rsid w:val="000E5DA5"/>
    <w:rsid w:val="000F0646"/>
    <w:rsid w:val="000F3655"/>
    <w:rsid w:val="000F3AA3"/>
    <w:rsid w:val="000F4501"/>
    <w:rsid w:val="000F4C79"/>
    <w:rsid w:val="000F6BE4"/>
    <w:rsid w:val="000F7505"/>
    <w:rsid w:val="001001F0"/>
    <w:rsid w:val="00100314"/>
    <w:rsid w:val="00101622"/>
    <w:rsid w:val="00102A2B"/>
    <w:rsid w:val="00106490"/>
    <w:rsid w:val="00110794"/>
    <w:rsid w:val="001122E5"/>
    <w:rsid w:val="001124AF"/>
    <w:rsid w:val="001152C6"/>
    <w:rsid w:val="00115803"/>
    <w:rsid w:val="001178A4"/>
    <w:rsid w:val="00117EA6"/>
    <w:rsid w:val="0012007D"/>
    <w:rsid w:val="0012008A"/>
    <w:rsid w:val="001268CF"/>
    <w:rsid w:val="00131B46"/>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63F7"/>
    <w:rsid w:val="0016740A"/>
    <w:rsid w:val="00172196"/>
    <w:rsid w:val="00173124"/>
    <w:rsid w:val="00173440"/>
    <w:rsid w:val="0017450C"/>
    <w:rsid w:val="0018327B"/>
    <w:rsid w:val="001833BE"/>
    <w:rsid w:val="0018351D"/>
    <w:rsid w:val="00183601"/>
    <w:rsid w:val="001851EC"/>
    <w:rsid w:val="00185365"/>
    <w:rsid w:val="001859B8"/>
    <w:rsid w:val="00185C1E"/>
    <w:rsid w:val="00187300"/>
    <w:rsid w:val="001900A8"/>
    <w:rsid w:val="00192184"/>
    <w:rsid w:val="00192723"/>
    <w:rsid w:val="00192E15"/>
    <w:rsid w:val="0019454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C22CC"/>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091"/>
    <w:rsid w:val="00201786"/>
    <w:rsid w:val="0020431F"/>
    <w:rsid w:val="002055AD"/>
    <w:rsid w:val="002058AA"/>
    <w:rsid w:val="0020616B"/>
    <w:rsid w:val="00210D45"/>
    <w:rsid w:val="002134B0"/>
    <w:rsid w:val="00215D81"/>
    <w:rsid w:val="00216F31"/>
    <w:rsid w:val="00220BB5"/>
    <w:rsid w:val="00220D0E"/>
    <w:rsid w:val="002215FA"/>
    <w:rsid w:val="00223084"/>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210E"/>
    <w:rsid w:val="00263C02"/>
    <w:rsid w:val="002640C2"/>
    <w:rsid w:val="00265578"/>
    <w:rsid w:val="00265CC8"/>
    <w:rsid w:val="0026760D"/>
    <w:rsid w:val="00270B88"/>
    <w:rsid w:val="0027146E"/>
    <w:rsid w:val="00273937"/>
    <w:rsid w:val="00273B4A"/>
    <w:rsid w:val="00281329"/>
    <w:rsid w:val="00283173"/>
    <w:rsid w:val="00284A4A"/>
    <w:rsid w:val="00284BD7"/>
    <w:rsid w:val="002858D5"/>
    <w:rsid w:val="00290000"/>
    <w:rsid w:val="002903E4"/>
    <w:rsid w:val="00290C35"/>
    <w:rsid w:val="002921C0"/>
    <w:rsid w:val="00292845"/>
    <w:rsid w:val="00293075"/>
    <w:rsid w:val="00295374"/>
    <w:rsid w:val="002977B1"/>
    <w:rsid w:val="00297D9C"/>
    <w:rsid w:val="00297E60"/>
    <w:rsid w:val="00297E72"/>
    <w:rsid w:val="002A04ED"/>
    <w:rsid w:val="002A0D27"/>
    <w:rsid w:val="002A1097"/>
    <w:rsid w:val="002A1273"/>
    <w:rsid w:val="002A2947"/>
    <w:rsid w:val="002A312C"/>
    <w:rsid w:val="002A7049"/>
    <w:rsid w:val="002B350A"/>
    <w:rsid w:val="002B3ACB"/>
    <w:rsid w:val="002B476A"/>
    <w:rsid w:val="002B66E4"/>
    <w:rsid w:val="002B70C1"/>
    <w:rsid w:val="002C183C"/>
    <w:rsid w:val="002C6252"/>
    <w:rsid w:val="002C6C11"/>
    <w:rsid w:val="002C6FB9"/>
    <w:rsid w:val="002C7BD1"/>
    <w:rsid w:val="002D1FC2"/>
    <w:rsid w:val="002D2793"/>
    <w:rsid w:val="002D2F20"/>
    <w:rsid w:val="002D52E5"/>
    <w:rsid w:val="002D57DE"/>
    <w:rsid w:val="002D744D"/>
    <w:rsid w:val="002D7946"/>
    <w:rsid w:val="002E2149"/>
    <w:rsid w:val="002E220F"/>
    <w:rsid w:val="002E47F8"/>
    <w:rsid w:val="002E527B"/>
    <w:rsid w:val="002F355A"/>
    <w:rsid w:val="002F3867"/>
    <w:rsid w:val="002F7980"/>
    <w:rsid w:val="003016BB"/>
    <w:rsid w:val="00301D54"/>
    <w:rsid w:val="00310688"/>
    <w:rsid w:val="00315AE2"/>
    <w:rsid w:val="00315CF2"/>
    <w:rsid w:val="00316D8F"/>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109A"/>
    <w:rsid w:val="0034336D"/>
    <w:rsid w:val="00345840"/>
    <w:rsid w:val="00345988"/>
    <w:rsid w:val="00345E3B"/>
    <w:rsid w:val="0035061D"/>
    <w:rsid w:val="00350A7A"/>
    <w:rsid w:val="0035192F"/>
    <w:rsid w:val="00355A43"/>
    <w:rsid w:val="00361678"/>
    <w:rsid w:val="00361926"/>
    <w:rsid w:val="00364386"/>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631B"/>
    <w:rsid w:val="00386B06"/>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40F3"/>
    <w:rsid w:val="003B780C"/>
    <w:rsid w:val="003B7A0F"/>
    <w:rsid w:val="003C0390"/>
    <w:rsid w:val="003C1E47"/>
    <w:rsid w:val="003C4DC9"/>
    <w:rsid w:val="003D6104"/>
    <w:rsid w:val="003D73B1"/>
    <w:rsid w:val="003D7ECA"/>
    <w:rsid w:val="003E0F40"/>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47C9"/>
    <w:rsid w:val="00406D7F"/>
    <w:rsid w:val="00407E6C"/>
    <w:rsid w:val="00410420"/>
    <w:rsid w:val="00413459"/>
    <w:rsid w:val="00413BFB"/>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3398"/>
    <w:rsid w:val="00453667"/>
    <w:rsid w:val="0045547A"/>
    <w:rsid w:val="00457320"/>
    <w:rsid w:val="004576F5"/>
    <w:rsid w:val="00461275"/>
    <w:rsid w:val="00461315"/>
    <w:rsid w:val="00461613"/>
    <w:rsid w:val="00462485"/>
    <w:rsid w:val="0046262C"/>
    <w:rsid w:val="00463C4D"/>
    <w:rsid w:val="00464C53"/>
    <w:rsid w:val="00465052"/>
    <w:rsid w:val="0046539F"/>
    <w:rsid w:val="004666AE"/>
    <w:rsid w:val="00470223"/>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B05BB"/>
    <w:rsid w:val="004B5647"/>
    <w:rsid w:val="004B6618"/>
    <w:rsid w:val="004C24AA"/>
    <w:rsid w:val="004C3091"/>
    <w:rsid w:val="004C3AB4"/>
    <w:rsid w:val="004C5386"/>
    <w:rsid w:val="004C547E"/>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1247"/>
    <w:rsid w:val="005113A6"/>
    <w:rsid w:val="00511784"/>
    <w:rsid w:val="00512B78"/>
    <w:rsid w:val="00520B2A"/>
    <w:rsid w:val="005239FE"/>
    <w:rsid w:val="00523E07"/>
    <w:rsid w:val="00524732"/>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1B46"/>
    <w:rsid w:val="00552DB5"/>
    <w:rsid w:val="00552F62"/>
    <w:rsid w:val="005549A9"/>
    <w:rsid w:val="005557D7"/>
    <w:rsid w:val="00556023"/>
    <w:rsid w:val="00556D82"/>
    <w:rsid w:val="00560348"/>
    <w:rsid w:val="00570D31"/>
    <w:rsid w:val="00571B44"/>
    <w:rsid w:val="0057244D"/>
    <w:rsid w:val="005732A6"/>
    <w:rsid w:val="005741D0"/>
    <w:rsid w:val="0057535E"/>
    <w:rsid w:val="00575BF2"/>
    <w:rsid w:val="00577029"/>
    <w:rsid w:val="00580ACA"/>
    <w:rsid w:val="00581786"/>
    <w:rsid w:val="00583B6A"/>
    <w:rsid w:val="00586008"/>
    <w:rsid w:val="00586764"/>
    <w:rsid w:val="0059029C"/>
    <w:rsid w:val="00591043"/>
    <w:rsid w:val="005943C6"/>
    <w:rsid w:val="00595CA9"/>
    <w:rsid w:val="00596323"/>
    <w:rsid w:val="00597F54"/>
    <w:rsid w:val="005A02EA"/>
    <w:rsid w:val="005A412B"/>
    <w:rsid w:val="005A50A2"/>
    <w:rsid w:val="005A6370"/>
    <w:rsid w:val="005A6EB0"/>
    <w:rsid w:val="005B0ECD"/>
    <w:rsid w:val="005B1EA0"/>
    <w:rsid w:val="005B1F9E"/>
    <w:rsid w:val="005B38CA"/>
    <w:rsid w:val="005B411B"/>
    <w:rsid w:val="005C0F45"/>
    <w:rsid w:val="005C1708"/>
    <w:rsid w:val="005C4ACF"/>
    <w:rsid w:val="005C52DD"/>
    <w:rsid w:val="005C5689"/>
    <w:rsid w:val="005C5F32"/>
    <w:rsid w:val="005C78B8"/>
    <w:rsid w:val="005D01B9"/>
    <w:rsid w:val="005D2A4D"/>
    <w:rsid w:val="005D2EAC"/>
    <w:rsid w:val="005D33C3"/>
    <w:rsid w:val="005D36F8"/>
    <w:rsid w:val="005D3D4C"/>
    <w:rsid w:val="005D4D12"/>
    <w:rsid w:val="005E0097"/>
    <w:rsid w:val="005E0A4F"/>
    <w:rsid w:val="005E14BF"/>
    <w:rsid w:val="005E1A6E"/>
    <w:rsid w:val="005E59B4"/>
    <w:rsid w:val="005E796C"/>
    <w:rsid w:val="005F16FC"/>
    <w:rsid w:val="005F26C4"/>
    <w:rsid w:val="005F48FD"/>
    <w:rsid w:val="005F619C"/>
    <w:rsid w:val="005F7088"/>
    <w:rsid w:val="005F7B9D"/>
    <w:rsid w:val="00600397"/>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46CFF"/>
    <w:rsid w:val="00650CFF"/>
    <w:rsid w:val="006514F7"/>
    <w:rsid w:val="00652B06"/>
    <w:rsid w:val="00655172"/>
    <w:rsid w:val="00655FC2"/>
    <w:rsid w:val="00657EA3"/>
    <w:rsid w:val="00660117"/>
    <w:rsid w:val="006608C0"/>
    <w:rsid w:val="00660D44"/>
    <w:rsid w:val="00664297"/>
    <w:rsid w:val="00670735"/>
    <w:rsid w:val="00670F53"/>
    <w:rsid w:val="006714D7"/>
    <w:rsid w:val="00671F7A"/>
    <w:rsid w:val="00672A3F"/>
    <w:rsid w:val="00672D90"/>
    <w:rsid w:val="00673FF8"/>
    <w:rsid w:val="00674B35"/>
    <w:rsid w:val="0067679E"/>
    <w:rsid w:val="00680A9D"/>
    <w:rsid w:val="00681A45"/>
    <w:rsid w:val="00683ED5"/>
    <w:rsid w:val="006848C4"/>
    <w:rsid w:val="00684C8C"/>
    <w:rsid w:val="0068697B"/>
    <w:rsid w:val="00686C02"/>
    <w:rsid w:val="00687046"/>
    <w:rsid w:val="0068789E"/>
    <w:rsid w:val="006921E8"/>
    <w:rsid w:val="0069298F"/>
    <w:rsid w:val="00692BF5"/>
    <w:rsid w:val="006933D4"/>
    <w:rsid w:val="00694BD7"/>
    <w:rsid w:val="006957A4"/>
    <w:rsid w:val="006978BC"/>
    <w:rsid w:val="006978D5"/>
    <w:rsid w:val="006A179D"/>
    <w:rsid w:val="006A2E31"/>
    <w:rsid w:val="006A49E0"/>
    <w:rsid w:val="006A5613"/>
    <w:rsid w:val="006B2D11"/>
    <w:rsid w:val="006B352F"/>
    <w:rsid w:val="006B466F"/>
    <w:rsid w:val="006B5F85"/>
    <w:rsid w:val="006B6086"/>
    <w:rsid w:val="006B7AC4"/>
    <w:rsid w:val="006C0DAC"/>
    <w:rsid w:val="006C15AD"/>
    <w:rsid w:val="006C1E0B"/>
    <w:rsid w:val="006C2B9F"/>
    <w:rsid w:val="006D01BF"/>
    <w:rsid w:val="006D12E4"/>
    <w:rsid w:val="006D3BE8"/>
    <w:rsid w:val="006D55A2"/>
    <w:rsid w:val="006D6246"/>
    <w:rsid w:val="006D68F0"/>
    <w:rsid w:val="006D6C19"/>
    <w:rsid w:val="006E252D"/>
    <w:rsid w:val="006E26EC"/>
    <w:rsid w:val="006E5963"/>
    <w:rsid w:val="006E7568"/>
    <w:rsid w:val="006F12F0"/>
    <w:rsid w:val="006F3FD2"/>
    <w:rsid w:val="006F4D85"/>
    <w:rsid w:val="006F55FA"/>
    <w:rsid w:val="006F59BC"/>
    <w:rsid w:val="006F6180"/>
    <w:rsid w:val="00700602"/>
    <w:rsid w:val="007024DD"/>
    <w:rsid w:val="00703CB1"/>
    <w:rsid w:val="007043FD"/>
    <w:rsid w:val="00706793"/>
    <w:rsid w:val="007070DA"/>
    <w:rsid w:val="0070733A"/>
    <w:rsid w:val="00707381"/>
    <w:rsid w:val="00710FD5"/>
    <w:rsid w:val="0071198A"/>
    <w:rsid w:val="007124FF"/>
    <w:rsid w:val="00712B34"/>
    <w:rsid w:val="0071323D"/>
    <w:rsid w:val="00714C44"/>
    <w:rsid w:val="00716322"/>
    <w:rsid w:val="00716D9D"/>
    <w:rsid w:val="00717745"/>
    <w:rsid w:val="00717A66"/>
    <w:rsid w:val="0072140B"/>
    <w:rsid w:val="007216B1"/>
    <w:rsid w:val="00722299"/>
    <w:rsid w:val="00731FB9"/>
    <w:rsid w:val="00732609"/>
    <w:rsid w:val="0073557D"/>
    <w:rsid w:val="00736F43"/>
    <w:rsid w:val="00740DA2"/>
    <w:rsid w:val="00741CB1"/>
    <w:rsid w:val="00742233"/>
    <w:rsid w:val="00742D52"/>
    <w:rsid w:val="00743B55"/>
    <w:rsid w:val="007453E1"/>
    <w:rsid w:val="00746925"/>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72EF5"/>
    <w:rsid w:val="0077385F"/>
    <w:rsid w:val="00774AC3"/>
    <w:rsid w:val="00774B75"/>
    <w:rsid w:val="00776649"/>
    <w:rsid w:val="00782024"/>
    <w:rsid w:val="00782B14"/>
    <w:rsid w:val="00783FE6"/>
    <w:rsid w:val="0078401F"/>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B7DBD"/>
    <w:rsid w:val="007C0824"/>
    <w:rsid w:val="007C3E10"/>
    <w:rsid w:val="007C6FD5"/>
    <w:rsid w:val="007C74AD"/>
    <w:rsid w:val="007D03CD"/>
    <w:rsid w:val="007D0F41"/>
    <w:rsid w:val="007D1AA7"/>
    <w:rsid w:val="007D50EA"/>
    <w:rsid w:val="007D5CA2"/>
    <w:rsid w:val="007D7D49"/>
    <w:rsid w:val="007E0A25"/>
    <w:rsid w:val="007E3A51"/>
    <w:rsid w:val="007E3FCE"/>
    <w:rsid w:val="007E4E27"/>
    <w:rsid w:val="007E5A4B"/>
    <w:rsid w:val="007F06FD"/>
    <w:rsid w:val="007F15A9"/>
    <w:rsid w:val="007F2419"/>
    <w:rsid w:val="00801577"/>
    <w:rsid w:val="00801CA1"/>
    <w:rsid w:val="0080637F"/>
    <w:rsid w:val="00806691"/>
    <w:rsid w:val="00807461"/>
    <w:rsid w:val="00807C8C"/>
    <w:rsid w:val="00810B59"/>
    <w:rsid w:val="00812FE5"/>
    <w:rsid w:val="0081371C"/>
    <w:rsid w:val="008146B3"/>
    <w:rsid w:val="008177CC"/>
    <w:rsid w:val="00820338"/>
    <w:rsid w:val="0082211A"/>
    <w:rsid w:val="00823E98"/>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471"/>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77730"/>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272E"/>
    <w:rsid w:val="008E3EFE"/>
    <w:rsid w:val="008E6045"/>
    <w:rsid w:val="008E7C09"/>
    <w:rsid w:val="008F12CA"/>
    <w:rsid w:val="008F2AED"/>
    <w:rsid w:val="008F38E6"/>
    <w:rsid w:val="008F42D8"/>
    <w:rsid w:val="008F42FE"/>
    <w:rsid w:val="008F6774"/>
    <w:rsid w:val="008F6FED"/>
    <w:rsid w:val="009022A8"/>
    <w:rsid w:val="00902C91"/>
    <w:rsid w:val="0090706B"/>
    <w:rsid w:val="00910286"/>
    <w:rsid w:val="0091034F"/>
    <w:rsid w:val="009113CD"/>
    <w:rsid w:val="00911541"/>
    <w:rsid w:val="00912DE2"/>
    <w:rsid w:val="00920D2A"/>
    <w:rsid w:val="009225AB"/>
    <w:rsid w:val="009243F5"/>
    <w:rsid w:val="00924950"/>
    <w:rsid w:val="00930F35"/>
    <w:rsid w:val="00933720"/>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0908"/>
    <w:rsid w:val="00951802"/>
    <w:rsid w:val="00952F26"/>
    <w:rsid w:val="009559C8"/>
    <w:rsid w:val="00955F35"/>
    <w:rsid w:val="00963B8F"/>
    <w:rsid w:val="00965CCD"/>
    <w:rsid w:val="009660FE"/>
    <w:rsid w:val="009711D8"/>
    <w:rsid w:val="00972CF9"/>
    <w:rsid w:val="00973C37"/>
    <w:rsid w:val="0097659D"/>
    <w:rsid w:val="00977506"/>
    <w:rsid w:val="0098287D"/>
    <w:rsid w:val="00982A48"/>
    <w:rsid w:val="009832DC"/>
    <w:rsid w:val="009901FC"/>
    <w:rsid w:val="00991ECB"/>
    <w:rsid w:val="00993B84"/>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34EA"/>
    <w:rsid w:val="009C4AE4"/>
    <w:rsid w:val="009C51C6"/>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1E01"/>
    <w:rsid w:val="009F3853"/>
    <w:rsid w:val="009F4E78"/>
    <w:rsid w:val="009F6226"/>
    <w:rsid w:val="00A0246C"/>
    <w:rsid w:val="00A025E2"/>
    <w:rsid w:val="00A02BCA"/>
    <w:rsid w:val="00A04E69"/>
    <w:rsid w:val="00A0650D"/>
    <w:rsid w:val="00A12545"/>
    <w:rsid w:val="00A126F4"/>
    <w:rsid w:val="00A13BC3"/>
    <w:rsid w:val="00A14B80"/>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ADB"/>
    <w:rsid w:val="00A467EB"/>
    <w:rsid w:val="00A50BAB"/>
    <w:rsid w:val="00A560DE"/>
    <w:rsid w:val="00A610A4"/>
    <w:rsid w:val="00A61484"/>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A097F"/>
    <w:rsid w:val="00AA1C79"/>
    <w:rsid w:val="00AA32A5"/>
    <w:rsid w:val="00AA3A48"/>
    <w:rsid w:val="00AA421F"/>
    <w:rsid w:val="00AA480F"/>
    <w:rsid w:val="00AA59F1"/>
    <w:rsid w:val="00AA5EF9"/>
    <w:rsid w:val="00AA68F6"/>
    <w:rsid w:val="00AB13F6"/>
    <w:rsid w:val="00AB7A27"/>
    <w:rsid w:val="00AC0100"/>
    <w:rsid w:val="00AC112F"/>
    <w:rsid w:val="00AC1790"/>
    <w:rsid w:val="00AC1810"/>
    <w:rsid w:val="00AC37E5"/>
    <w:rsid w:val="00AD1D7F"/>
    <w:rsid w:val="00AD7328"/>
    <w:rsid w:val="00AE1B24"/>
    <w:rsid w:val="00AE3713"/>
    <w:rsid w:val="00AE4B1D"/>
    <w:rsid w:val="00AE5525"/>
    <w:rsid w:val="00AE6AA0"/>
    <w:rsid w:val="00AE70AC"/>
    <w:rsid w:val="00AF2E6F"/>
    <w:rsid w:val="00AF3212"/>
    <w:rsid w:val="00AF34B3"/>
    <w:rsid w:val="00AF366B"/>
    <w:rsid w:val="00AF7F63"/>
    <w:rsid w:val="00B01164"/>
    <w:rsid w:val="00B01C10"/>
    <w:rsid w:val="00B0360A"/>
    <w:rsid w:val="00B03D75"/>
    <w:rsid w:val="00B04E60"/>
    <w:rsid w:val="00B10045"/>
    <w:rsid w:val="00B10EF6"/>
    <w:rsid w:val="00B14D8C"/>
    <w:rsid w:val="00B1595F"/>
    <w:rsid w:val="00B2206D"/>
    <w:rsid w:val="00B24260"/>
    <w:rsid w:val="00B24871"/>
    <w:rsid w:val="00B25AD1"/>
    <w:rsid w:val="00B2744D"/>
    <w:rsid w:val="00B30982"/>
    <w:rsid w:val="00B3255C"/>
    <w:rsid w:val="00B327D0"/>
    <w:rsid w:val="00B32D70"/>
    <w:rsid w:val="00B341EA"/>
    <w:rsid w:val="00B34C76"/>
    <w:rsid w:val="00B35433"/>
    <w:rsid w:val="00B35AB2"/>
    <w:rsid w:val="00B37464"/>
    <w:rsid w:val="00B3783F"/>
    <w:rsid w:val="00B4397C"/>
    <w:rsid w:val="00B464AA"/>
    <w:rsid w:val="00B46551"/>
    <w:rsid w:val="00B466A7"/>
    <w:rsid w:val="00B504EC"/>
    <w:rsid w:val="00B514D4"/>
    <w:rsid w:val="00B53F4C"/>
    <w:rsid w:val="00B54EF8"/>
    <w:rsid w:val="00B57736"/>
    <w:rsid w:val="00B65F5E"/>
    <w:rsid w:val="00B67DB3"/>
    <w:rsid w:val="00B67F01"/>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C5E9E"/>
    <w:rsid w:val="00BD105D"/>
    <w:rsid w:val="00BD404D"/>
    <w:rsid w:val="00BD454F"/>
    <w:rsid w:val="00BD5BAE"/>
    <w:rsid w:val="00BD5F9A"/>
    <w:rsid w:val="00BD62AA"/>
    <w:rsid w:val="00BD78F9"/>
    <w:rsid w:val="00BE0FD1"/>
    <w:rsid w:val="00BE1593"/>
    <w:rsid w:val="00BE259B"/>
    <w:rsid w:val="00BE3D28"/>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206A8"/>
    <w:rsid w:val="00C20E38"/>
    <w:rsid w:val="00C21106"/>
    <w:rsid w:val="00C21118"/>
    <w:rsid w:val="00C2284C"/>
    <w:rsid w:val="00C22D7E"/>
    <w:rsid w:val="00C2486A"/>
    <w:rsid w:val="00C258F5"/>
    <w:rsid w:val="00C26A3D"/>
    <w:rsid w:val="00C2766E"/>
    <w:rsid w:val="00C27806"/>
    <w:rsid w:val="00C32706"/>
    <w:rsid w:val="00C33739"/>
    <w:rsid w:val="00C34C30"/>
    <w:rsid w:val="00C351E8"/>
    <w:rsid w:val="00C36F01"/>
    <w:rsid w:val="00C371F9"/>
    <w:rsid w:val="00C3729F"/>
    <w:rsid w:val="00C414FD"/>
    <w:rsid w:val="00C433D2"/>
    <w:rsid w:val="00C44EDD"/>
    <w:rsid w:val="00C45B3C"/>
    <w:rsid w:val="00C47722"/>
    <w:rsid w:val="00C500F2"/>
    <w:rsid w:val="00C506B3"/>
    <w:rsid w:val="00C519A2"/>
    <w:rsid w:val="00C5288B"/>
    <w:rsid w:val="00C52FEF"/>
    <w:rsid w:val="00C53404"/>
    <w:rsid w:val="00C54DE9"/>
    <w:rsid w:val="00C556CA"/>
    <w:rsid w:val="00C56B10"/>
    <w:rsid w:val="00C576AE"/>
    <w:rsid w:val="00C60B1E"/>
    <w:rsid w:val="00C60DDF"/>
    <w:rsid w:val="00C6351C"/>
    <w:rsid w:val="00C64972"/>
    <w:rsid w:val="00C65DFC"/>
    <w:rsid w:val="00C663CD"/>
    <w:rsid w:val="00C6765F"/>
    <w:rsid w:val="00C67B79"/>
    <w:rsid w:val="00C701DE"/>
    <w:rsid w:val="00C70B60"/>
    <w:rsid w:val="00C70BE4"/>
    <w:rsid w:val="00C712F7"/>
    <w:rsid w:val="00C71DC0"/>
    <w:rsid w:val="00C73835"/>
    <w:rsid w:val="00C7434C"/>
    <w:rsid w:val="00C75FE9"/>
    <w:rsid w:val="00C76D13"/>
    <w:rsid w:val="00C775E3"/>
    <w:rsid w:val="00C803A5"/>
    <w:rsid w:val="00C81EBA"/>
    <w:rsid w:val="00C839F7"/>
    <w:rsid w:val="00C84099"/>
    <w:rsid w:val="00C849BF"/>
    <w:rsid w:val="00C855A2"/>
    <w:rsid w:val="00C865E0"/>
    <w:rsid w:val="00C90DB2"/>
    <w:rsid w:val="00C91184"/>
    <w:rsid w:val="00C92274"/>
    <w:rsid w:val="00C94AD5"/>
    <w:rsid w:val="00C94DD0"/>
    <w:rsid w:val="00C95E55"/>
    <w:rsid w:val="00CA25EC"/>
    <w:rsid w:val="00CA3EEC"/>
    <w:rsid w:val="00CA6EB9"/>
    <w:rsid w:val="00CA7DED"/>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130"/>
    <w:rsid w:val="00CD637A"/>
    <w:rsid w:val="00CD787A"/>
    <w:rsid w:val="00CE0E9C"/>
    <w:rsid w:val="00CE4CE5"/>
    <w:rsid w:val="00CE7D35"/>
    <w:rsid w:val="00CF0693"/>
    <w:rsid w:val="00CF1E17"/>
    <w:rsid w:val="00CF2090"/>
    <w:rsid w:val="00CF39E6"/>
    <w:rsid w:val="00CF49C6"/>
    <w:rsid w:val="00CF6016"/>
    <w:rsid w:val="00D03D6F"/>
    <w:rsid w:val="00D06794"/>
    <w:rsid w:val="00D078CE"/>
    <w:rsid w:val="00D122DD"/>
    <w:rsid w:val="00D14A5C"/>
    <w:rsid w:val="00D17DF7"/>
    <w:rsid w:val="00D2181C"/>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3F5A"/>
    <w:rsid w:val="00D44F54"/>
    <w:rsid w:val="00D458F0"/>
    <w:rsid w:val="00D47522"/>
    <w:rsid w:val="00D50582"/>
    <w:rsid w:val="00D50747"/>
    <w:rsid w:val="00D52101"/>
    <w:rsid w:val="00D53446"/>
    <w:rsid w:val="00D534A0"/>
    <w:rsid w:val="00D54034"/>
    <w:rsid w:val="00D540DD"/>
    <w:rsid w:val="00D54FB1"/>
    <w:rsid w:val="00D559F2"/>
    <w:rsid w:val="00D564E1"/>
    <w:rsid w:val="00D60134"/>
    <w:rsid w:val="00D62017"/>
    <w:rsid w:val="00D62083"/>
    <w:rsid w:val="00D620D4"/>
    <w:rsid w:val="00D635D9"/>
    <w:rsid w:val="00D64090"/>
    <w:rsid w:val="00D64E3E"/>
    <w:rsid w:val="00D66B93"/>
    <w:rsid w:val="00D66C59"/>
    <w:rsid w:val="00D75F21"/>
    <w:rsid w:val="00D7600E"/>
    <w:rsid w:val="00D76C25"/>
    <w:rsid w:val="00D76FE9"/>
    <w:rsid w:val="00D80382"/>
    <w:rsid w:val="00D82DDD"/>
    <w:rsid w:val="00D83184"/>
    <w:rsid w:val="00D83345"/>
    <w:rsid w:val="00D83788"/>
    <w:rsid w:val="00D85F82"/>
    <w:rsid w:val="00D9104B"/>
    <w:rsid w:val="00D93156"/>
    <w:rsid w:val="00D967F5"/>
    <w:rsid w:val="00D96880"/>
    <w:rsid w:val="00D9794A"/>
    <w:rsid w:val="00DA0B82"/>
    <w:rsid w:val="00DA2DD7"/>
    <w:rsid w:val="00DA359B"/>
    <w:rsid w:val="00DA64EE"/>
    <w:rsid w:val="00DB5959"/>
    <w:rsid w:val="00DB6E9A"/>
    <w:rsid w:val="00DB748F"/>
    <w:rsid w:val="00DC0C44"/>
    <w:rsid w:val="00DC0F25"/>
    <w:rsid w:val="00DC10F0"/>
    <w:rsid w:val="00DC2831"/>
    <w:rsid w:val="00DC2D44"/>
    <w:rsid w:val="00DC2D86"/>
    <w:rsid w:val="00DC665C"/>
    <w:rsid w:val="00DD0194"/>
    <w:rsid w:val="00DD05F5"/>
    <w:rsid w:val="00DD0A18"/>
    <w:rsid w:val="00DD1967"/>
    <w:rsid w:val="00DD343A"/>
    <w:rsid w:val="00DD5055"/>
    <w:rsid w:val="00DD6A8E"/>
    <w:rsid w:val="00DD6F1B"/>
    <w:rsid w:val="00DD6FDA"/>
    <w:rsid w:val="00DE02BE"/>
    <w:rsid w:val="00DE09F2"/>
    <w:rsid w:val="00DE2176"/>
    <w:rsid w:val="00DE22B8"/>
    <w:rsid w:val="00DE5884"/>
    <w:rsid w:val="00DF1F52"/>
    <w:rsid w:val="00DF2384"/>
    <w:rsid w:val="00DF3D7D"/>
    <w:rsid w:val="00DF5038"/>
    <w:rsid w:val="00DF51DD"/>
    <w:rsid w:val="00DF5A64"/>
    <w:rsid w:val="00DF75F4"/>
    <w:rsid w:val="00E00B27"/>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174C"/>
    <w:rsid w:val="00E23BA1"/>
    <w:rsid w:val="00E2470A"/>
    <w:rsid w:val="00E257A9"/>
    <w:rsid w:val="00E26BEB"/>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37F"/>
    <w:rsid w:val="00E448B9"/>
    <w:rsid w:val="00E4547E"/>
    <w:rsid w:val="00E457C1"/>
    <w:rsid w:val="00E46387"/>
    <w:rsid w:val="00E473CD"/>
    <w:rsid w:val="00E5078E"/>
    <w:rsid w:val="00E5287D"/>
    <w:rsid w:val="00E548AE"/>
    <w:rsid w:val="00E57CFD"/>
    <w:rsid w:val="00E60497"/>
    <w:rsid w:val="00E62C52"/>
    <w:rsid w:val="00E661BE"/>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3EED"/>
    <w:rsid w:val="00E96B59"/>
    <w:rsid w:val="00E96ED9"/>
    <w:rsid w:val="00EA0293"/>
    <w:rsid w:val="00EA0583"/>
    <w:rsid w:val="00EA1874"/>
    <w:rsid w:val="00EA1B24"/>
    <w:rsid w:val="00EA2C93"/>
    <w:rsid w:val="00EA4819"/>
    <w:rsid w:val="00EA5F66"/>
    <w:rsid w:val="00EA60CF"/>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633"/>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2115"/>
    <w:rsid w:val="00F44C91"/>
    <w:rsid w:val="00F450CA"/>
    <w:rsid w:val="00F4655F"/>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A94"/>
    <w:rsid w:val="00F80BBF"/>
    <w:rsid w:val="00F81A4F"/>
    <w:rsid w:val="00F81FA3"/>
    <w:rsid w:val="00F85AC4"/>
    <w:rsid w:val="00F91644"/>
    <w:rsid w:val="00F91F65"/>
    <w:rsid w:val="00F9254C"/>
    <w:rsid w:val="00F94143"/>
    <w:rsid w:val="00F946D5"/>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B6820"/>
    <w:rsid w:val="00FC0271"/>
    <w:rsid w:val="00FC0A92"/>
    <w:rsid w:val="00FC2350"/>
    <w:rsid w:val="00FC60D6"/>
    <w:rsid w:val="00FC75C6"/>
    <w:rsid w:val="00FC77D5"/>
    <w:rsid w:val="00FD0A96"/>
    <w:rsid w:val="00FD2048"/>
    <w:rsid w:val="00FD3804"/>
    <w:rsid w:val="00FD38D5"/>
    <w:rsid w:val="00FE467A"/>
    <w:rsid w:val="00FE599A"/>
    <w:rsid w:val="00FE62DE"/>
    <w:rsid w:val="00FE6997"/>
    <w:rsid w:val="00FE77F2"/>
    <w:rsid w:val="00FE7C52"/>
    <w:rsid w:val="00FF1DB7"/>
    <w:rsid w:val="00FF29A8"/>
    <w:rsid w:val="00FF5FFC"/>
    <w:rsid w:val="00FF612E"/>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540DD"/>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 w:type="character" w:customStyle="1" w:styleId="date-display-single">
    <w:name w:val="date-display-single"/>
    <w:basedOn w:val="Absatz-Standardschriftart"/>
    <w:rsid w:val="00AF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41685459">
      <w:bodyDiv w:val="1"/>
      <w:marLeft w:val="0"/>
      <w:marRight w:val="0"/>
      <w:marTop w:val="0"/>
      <w:marBottom w:val="0"/>
      <w:divBdr>
        <w:top w:val="none" w:sz="0" w:space="0" w:color="auto"/>
        <w:left w:val="none" w:sz="0" w:space="0" w:color="auto"/>
        <w:bottom w:val="none" w:sz="0" w:space="0" w:color="auto"/>
        <w:right w:val="none" w:sz="0" w:space="0" w:color="auto"/>
      </w:divBdr>
      <w:divsChild>
        <w:div w:id="1861967855">
          <w:marLeft w:val="0"/>
          <w:marRight w:val="0"/>
          <w:marTop w:val="0"/>
          <w:marBottom w:val="0"/>
          <w:divBdr>
            <w:top w:val="none" w:sz="0" w:space="0" w:color="auto"/>
            <w:left w:val="none" w:sz="0" w:space="0" w:color="auto"/>
            <w:bottom w:val="none" w:sz="0" w:space="0" w:color="auto"/>
            <w:right w:val="none" w:sz="0" w:space="0" w:color="auto"/>
          </w:divBdr>
          <w:divsChild>
            <w:div w:id="907963242">
              <w:marLeft w:val="0"/>
              <w:marRight w:val="0"/>
              <w:marTop w:val="0"/>
              <w:marBottom w:val="0"/>
              <w:divBdr>
                <w:top w:val="none" w:sz="0" w:space="0" w:color="auto"/>
                <w:left w:val="none" w:sz="0" w:space="0" w:color="auto"/>
                <w:bottom w:val="none" w:sz="0" w:space="0" w:color="auto"/>
                <w:right w:val="none" w:sz="0" w:space="0" w:color="auto"/>
              </w:divBdr>
            </w:div>
          </w:divsChild>
        </w:div>
        <w:div w:id="2077317384">
          <w:marLeft w:val="0"/>
          <w:marRight w:val="0"/>
          <w:marTop w:val="0"/>
          <w:marBottom w:val="0"/>
          <w:divBdr>
            <w:top w:val="none" w:sz="0" w:space="0" w:color="auto"/>
            <w:left w:val="none" w:sz="0" w:space="0" w:color="auto"/>
            <w:bottom w:val="none" w:sz="0" w:space="0" w:color="auto"/>
            <w:right w:val="none" w:sz="0" w:space="0" w:color="auto"/>
          </w:divBdr>
          <w:divsChild>
            <w:div w:id="1522934996">
              <w:marLeft w:val="0"/>
              <w:marRight w:val="0"/>
              <w:marTop w:val="0"/>
              <w:marBottom w:val="0"/>
              <w:divBdr>
                <w:top w:val="none" w:sz="0" w:space="0" w:color="auto"/>
                <w:left w:val="none" w:sz="0" w:space="0" w:color="auto"/>
                <w:bottom w:val="none" w:sz="0" w:space="0" w:color="auto"/>
                <w:right w:val="none" w:sz="0" w:space="0" w:color="auto"/>
              </w:divBdr>
              <w:divsChild>
                <w:div w:id="168641779">
                  <w:marLeft w:val="0"/>
                  <w:marRight w:val="0"/>
                  <w:marTop w:val="0"/>
                  <w:marBottom w:val="0"/>
                  <w:divBdr>
                    <w:top w:val="none" w:sz="0" w:space="0" w:color="auto"/>
                    <w:left w:val="none" w:sz="0" w:space="0" w:color="auto"/>
                    <w:bottom w:val="none" w:sz="0" w:space="0" w:color="auto"/>
                    <w:right w:val="none" w:sz="0" w:space="0" w:color="auto"/>
                  </w:divBdr>
                </w:div>
                <w:div w:id="1226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2218">
      <w:bodyDiv w:val="1"/>
      <w:marLeft w:val="0"/>
      <w:marRight w:val="0"/>
      <w:marTop w:val="0"/>
      <w:marBottom w:val="0"/>
      <w:divBdr>
        <w:top w:val="none" w:sz="0" w:space="0" w:color="auto"/>
        <w:left w:val="none" w:sz="0" w:space="0" w:color="auto"/>
        <w:bottom w:val="none" w:sz="0" w:space="0" w:color="auto"/>
        <w:right w:val="none" w:sz="0" w:space="0" w:color="auto"/>
      </w:divBdr>
      <w:divsChild>
        <w:div w:id="1916429669">
          <w:marLeft w:val="0"/>
          <w:marRight w:val="0"/>
          <w:marTop w:val="0"/>
          <w:marBottom w:val="0"/>
          <w:divBdr>
            <w:top w:val="none" w:sz="0" w:space="0" w:color="auto"/>
            <w:left w:val="none" w:sz="0" w:space="0" w:color="auto"/>
            <w:bottom w:val="none" w:sz="0" w:space="0" w:color="auto"/>
            <w:right w:val="none" w:sz="0" w:space="0" w:color="auto"/>
          </w:divBdr>
          <w:divsChild>
            <w:div w:id="1812821350">
              <w:marLeft w:val="0"/>
              <w:marRight w:val="0"/>
              <w:marTop w:val="0"/>
              <w:marBottom w:val="0"/>
              <w:divBdr>
                <w:top w:val="none" w:sz="0" w:space="0" w:color="auto"/>
                <w:left w:val="none" w:sz="0" w:space="0" w:color="auto"/>
                <w:bottom w:val="none" w:sz="0" w:space="0" w:color="auto"/>
                <w:right w:val="none" w:sz="0" w:space="0" w:color="auto"/>
              </w:divBdr>
              <w:divsChild>
                <w:div w:id="758792670">
                  <w:marLeft w:val="0"/>
                  <w:marRight w:val="0"/>
                  <w:marTop w:val="0"/>
                  <w:marBottom w:val="0"/>
                  <w:divBdr>
                    <w:top w:val="none" w:sz="0" w:space="0" w:color="auto"/>
                    <w:left w:val="none" w:sz="0" w:space="0" w:color="auto"/>
                    <w:bottom w:val="none" w:sz="0" w:space="0" w:color="auto"/>
                    <w:right w:val="none" w:sz="0" w:space="0" w:color="auto"/>
                  </w:divBdr>
                  <w:divsChild>
                    <w:div w:id="637077857">
                      <w:marLeft w:val="0"/>
                      <w:marRight w:val="0"/>
                      <w:marTop w:val="0"/>
                      <w:marBottom w:val="0"/>
                      <w:divBdr>
                        <w:top w:val="none" w:sz="0" w:space="0" w:color="auto"/>
                        <w:left w:val="none" w:sz="0" w:space="0" w:color="auto"/>
                        <w:bottom w:val="none" w:sz="0" w:space="0" w:color="auto"/>
                        <w:right w:val="none" w:sz="0" w:space="0" w:color="auto"/>
                      </w:divBdr>
                      <w:divsChild>
                        <w:div w:id="1716781684">
                          <w:marLeft w:val="0"/>
                          <w:marRight w:val="0"/>
                          <w:marTop w:val="0"/>
                          <w:marBottom w:val="0"/>
                          <w:divBdr>
                            <w:top w:val="none" w:sz="0" w:space="0" w:color="auto"/>
                            <w:left w:val="none" w:sz="0" w:space="0" w:color="auto"/>
                            <w:bottom w:val="none" w:sz="0" w:space="0" w:color="auto"/>
                            <w:right w:val="none" w:sz="0" w:space="0" w:color="auto"/>
                          </w:divBdr>
                          <w:divsChild>
                            <w:div w:id="13912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9010">
                      <w:marLeft w:val="0"/>
                      <w:marRight w:val="0"/>
                      <w:marTop w:val="0"/>
                      <w:marBottom w:val="0"/>
                      <w:divBdr>
                        <w:top w:val="none" w:sz="0" w:space="0" w:color="auto"/>
                        <w:left w:val="none" w:sz="0" w:space="0" w:color="auto"/>
                        <w:bottom w:val="none" w:sz="0" w:space="0" w:color="auto"/>
                        <w:right w:val="none" w:sz="0" w:space="0" w:color="auto"/>
                      </w:divBdr>
                      <w:divsChild>
                        <w:div w:id="837113779">
                          <w:marLeft w:val="0"/>
                          <w:marRight w:val="0"/>
                          <w:marTop w:val="0"/>
                          <w:marBottom w:val="0"/>
                          <w:divBdr>
                            <w:top w:val="none" w:sz="0" w:space="0" w:color="auto"/>
                            <w:left w:val="none" w:sz="0" w:space="0" w:color="auto"/>
                            <w:bottom w:val="none" w:sz="0" w:space="0" w:color="auto"/>
                            <w:right w:val="none" w:sz="0" w:space="0" w:color="auto"/>
                          </w:divBdr>
                          <w:divsChild>
                            <w:div w:id="13844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892">
                      <w:marLeft w:val="0"/>
                      <w:marRight w:val="0"/>
                      <w:marTop w:val="0"/>
                      <w:marBottom w:val="0"/>
                      <w:divBdr>
                        <w:top w:val="none" w:sz="0" w:space="0" w:color="auto"/>
                        <w:left w:val="none" w:sz="0" w:space="0" w:color="auto"/>
                        <w:bottom w:val="none" w:sz="0" w:space="0" w:color="auto"/>
                        <w:right w:val="none" w:sz="0" w:space="0" w:color="auto"/>
                      </w:divBdr>
                      <w:divsChild>
                        <w:div w:id="146672507">
                          <w:marLeft w:val="0"/>
                          <w:marRight w:val="0"/>
                          <w:marTop w:val="0"/>
                          <w:marBottom w:val="0"/>
                          <w:divBdr>
                            <w:top w:val="none" w:sz="0" w:space="0" w:color="auto"/>
                            <w:left w:val="none" w:sz="0" w:space="0" w:color="auto"/>
                            <w:bottom w:val="none" w:sz="0" w:space="0" w:color="auto"/>
                            <w:right w:val="none" w:sz="0" w:space="0" w:color="auto"/>
                          </w:divBdr>
                          <w:divsChild>
                            <w:div w:id="1042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28003">
          <w:marLeft w:val="0"/>
          <w:marRight w:val="0"/>
          <w:marTop w:val="0"/>
          <w:marBottom w:val="0"/>
          <w:divBdr>
            <w:top w:val="none" w:sz="0" w:space="0" w:color="auto"/>
            <w:left w:val="none" w:sz="0" w:space="0" w:color="auto"/>
            <w:bottom w:val="none" w:sz="0" w:space="0" w:color="auto"/>
            <w:right w:val="none" w:sz="0" w:space="0" w:color="auto"/>
          </w:divBdr>
          <w:divsChild>
            <w:div w:id="866137951">
              <w:marLeft w:val="0"/>
              <w:marRight w:val="0"/>
              <w:marTop w:val="0"/>
              <w:marBottom w:val="0"/>
              <w:divBdr>
                <w:top w:val="none" w:sz="0" w:space="0" w:color="auto"/>
                <w:left w:val="none" w:sz="0" w:space="0" w:color="auto"/>
                <w:bottom w:val="none" w:sz="0" w:space="0" w:color="auto"/>
                <w:right w:val="none" w:sz="0" w:space="0" w:color="auto"/>
              </w:divBdr>
              <w:divsChild>
                <w:div w:id="495848613">
                  <w:marLeft w:val="0"/>
                  <w:marRight w:val="0"/>
                  <w:marTop w:val="0"/>
                  <w:marBottom w:val="0"/>
                  <w:divBdr>
                    <w:top w:val="none" w:sz="0" w:space="0" w:color="auto"/>
                    <w:left w:val="none" w:sz="0" w:space="0" w:color="auto"/>
                    <w:bottom w:val="none" w:sz="0" w:space="0" w:color="auto"/>
                    <w:right w:val="none" w:sz="0" w:space="0" w:color="auto"/>
                  </w:divBdr>
                  <w:divsChild>
                    <w:div w:id="311712210">
                      <w:marLeft w:val="0"/>
                      <w:marRight w:val="0"/>
                      <w:marTop w:val="0"/>
                      <w:marBottom w:val="0"/>
                      <w:divBdr>
                        <w:top w:val="none" w:sz="0" w:space="0" w:color="auto"/>
                        <w:left w:val="none" w:sz="0" w:space="0" w:color="auto"/>
                        <w:bottom w:val="none" w:sz="0" w:space="0" w:color="auto"/>
                        <w:right w:val="none" w:sz="0" w:space="0" w:color="auto"/>
                      </w:divBdr>
                      <w:divsChild>
                        <w:div w:id="1707411003">
                          <w:marLeft w:val="0"/>
                          <w:marRight w:val="0"/>
                          <w:marTop w:val="0"/>
                          <w:marBottom w:val="0"/>
                          <w:divBdr>
                            <w:top w:val="none" w:sz="0" w:space="0" w:color="auto"/>
                            <w:left w:val="none" w:sz="0" w:space="0" w:color="auto"/>
                            <w:bottom w:val="none" w:sz="0" w:space="0" w:color="auto"/>
                            <w:right w:val="none" w:sz="0" w:space="0" w:color="auto"/>
                          </w:divBdr>
                          <w:divsChild>
                            <w:div w:id="1772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584">
                      <w:marLeft w:val="0"/>
                      <w:marRight w:val="0"/>
                      <w:marTop w:val="0"/>
                      <w:marBottom w:val="0"/>
                      <w:divBdr>
                        <w:top w:val="none" w:sz="0" w:space="0" w:color="auto"/>
                        <w:left w:val="none" w:sz="0" w:space="0" w:color="auto"/>
                        <w:bottom w:val="none" w:sz="0" w:space="0" w:color="auto"/>
                        <w:right w:val="none" w:sz="0" w:space="0" w:color="auto"/>
                      </w:divBdr>
                      <w:divsChild>
                        <w:div w:id="1433818191">
                          <w:marLeft w:val="0"/>
                          <w:marRight w:val="0"/>
                          <w:marTop w:val="0"/>
                          <w:marBottom w:val="0"/>
                          <w:divBdr>
                            <w:top w:val="none" w:sz="0" w:space="0" w:color="auto"/>
                            <w:left w:val="none" w:sz="0" w:space="0" w:color="auto"/>
                            <w:bottom w:val="none" w:sz="0" w:space="0" w:color="auto"/>
                            <w:right w:val="none" w:sz="0" w:space="0" w:color="auto"/>
                          </w:divBdr>
                          <w:divsChild>
                            <w:div w:id="19699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714">
                      <w:marLeft w:val="0"/>
                      <w:marRight w:val="0"/>
                      <w:marTop w:val="0"/>
                      <w:marBottom w:val="0"/>
                      <w:divBdr>
                        <w:top w:val="none" w:sz="0" w:space="0" w:color="auto"/>
                        <w:left w:val="none" w:sz="0" w:space="0" w:color="auto"/>
                        <w:bottom w:val="none" w:sz="0" w:space="0" w:color="auto"/>
                        <w:right w:val="none" w:sz="0" w:space="0" w:color="auto"/>
                      </w:divBdr>
                      <w:divsChild>
                        <w:div w:id="618218147">
                          <w:marLeft w:val="0"/>
                          <w:marRight w:val="0"/>
                          <w:marTop w:val="0"/>
                          <w:marBottom w:val="0"/>
                          <w:divBdr>
                            <w:top w:val="none" w:sz="0" w:space="0" w:color="auto"/>
                            <w:left w:val="none" w:sz="0" w:space="0" w:color="auto"/>
                            <w:bottom w:val="none" w:sz="0" w:space="0" w:color="auto"/>
                            <w:right w:val="none" w:sz="0" w:space="0" w:color="auto"/>
                          </w:divBdr>
                          <w:divsChild>
                            <w:div w:id="15016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7277">
      <w:bodyDiv w:val="1"/>
      <w:marLeft w:val="0"/>
      <w:marRight w:val="0"/>
      <w:marTop w:val="0"/>
      <w:marBottom w:val="0"/>
      <w:divBdr>
        <w:top w:val="none" w:sz="0" w:space="0" w:color="auto"/>
        <w:left w:val="none" w:sz="0" w:space="0" w:color="auto"/>
        <w:bottom w:val="none" w:sz="0" w:space="0" w:color="auto"/>
        <w:right w:val="none" w:sz="0" w:space="0" w:color="auto"/>
      </w:divBdr>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02588268">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34845265">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296525492">
      <w:bodyDiv w:val="1"/>
      <w:marLeft w:val="0"/>
      <w:marRight w:val="0"/>
      <w:marTop w:val="0"/>
      <w:marBottom w:val="0"/>
      <w:divBdr>
        <w:top w:val="none" w:sz="0" w:space="0" w:color="auto"/>
        <w:left w:val="none" w:sz="0" w:space="0" w:color="auto"/>
        <w:bottom w:val="none" w:sz="0" w:space="0" w:color="auto"/>
        <w:right w:val="none" w:sz="0" w:space="0" w:color="auto"/>
      </w:divBdr>
      <w:divsChild>
        <w:div w:id="1564293199">
          <w:marLeft w:val="0"/>
          <w:marRight w:val="0"/>
          <w:marTop w:val="0"/>
          <w:marBottom w:val="0"/>
          <w:divBdr>
            <w:top w:val="none" w:sz="0" w:space="0" w:color="auto"/>
            <w:left w:val="none" w:sz="0" w:space="0" w:color="auto"/>
            <w:bottom w:val="none" w:sz="0" w:space="0" w:color="auto"/>
            <w:right w:val="none" w:sz="0" w:space="0" w:color="auto"/>
          </w:divBdr>
        </w:div>
      </w:divsChild>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6613906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5149480">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04371313">
      <w:bodyDiv w:val="1"/>
      <w:marLeft w:val="0"/>
      <w:marRight w:val="0"/>
      <w:marTop w:val="0"/>
      <w:marBottom w:val="0"/>
      <w:divBdr>
        <w:top w:val="none" w:sz="0" w:space="0" w:color="auto"/>
        <w:left w:val="none" w:sz="0" w:space="0" w:color="auto"/>
        <w:bottom w:val="none" w:sz="0" w:space="0" w:color="auto"/>
        <w:right w:val="none" w:sz="0" w:space="0" w:color="auto"/>
      </w:divBdr>
    </w:div>
    <w:div w:id="193852077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62">
          <w:marLeft w:val="0"/>
          <w:marRight w:val="0"/>
          <w:marTop w:val="0"/>
          <w:marBottom w:val="0"/>
          <w:divBdr>
            <w:top w:val="none" w:sz="0" w:space="0" w:color="auto"/>
            <w:left w:val="none" w:sz="0" w:space="0" w:color="auto"/>
            <w:bottom w:val="none" w:sz="0" w:space="0" w:color="auto"/>
            <w:right w:val="none" w:sz="0" w:space="0" w:color="auto"/>
          </w:divBdr>
          <w:divsChild>
            <w:div w:id="87699925">
              <w:marLeft w:val="0"/>
              <w:marRight w:val="0"/>
              <w:marTop w:val="0"/>
              <w:marBottom w:val="0"/>
              <w:divBdr>
                <w:top w:val="none" w:sz="0" w:space="0" w:color="auto"/>
                <w:left w:val="none" w:sz="0" w:space="0" w:color="auto"/>
                <w:bottom w:val="none" w:sz="0" w:space="0" w:color="auto"/>
                <w:right w:val="none" w:sz="0" w:space="0" w:color="auto"/>
              </w:divBdr>
              <w:divsChild>
                <w:div w:id="17854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8452">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rlinemb.amo@mofaic.gov.a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5239-1753-1640-BBBD-5B3B9EB7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2026-03-04T13:19:00Z</dcterms:created>
  <dcterms:modified xsi:type="dcterms:W3CDTF">2026-03-04T13:19:00Z</dcterms:modified>
  <cp:category/>
</cp:coreProperties>
</file>